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827D4" w14:textId="77777777" w:rsidR="006E0F8E" w:rsidRPr="009521A2" w:rsidRDefault="00441C02" w:rsidP="00727179">
      <w:pPr>
        <w:pStyle w:val="NormalWeb"/>
        <w:spacing w:before="0" w:beforeAutospacing="0" w:after="0" w:afterAutospacing="0" w:line="360" w:lineRule="auto"/>
        <w:jc w:val="center"/>
        <w:rPr>
          <w:b/>
          <w:bCs/>
          <w:sz w:val="44"/>
          <w:szCs w:val="44"/>
          <w:u w:val="single"/>
        </w:rPr>
      </w:pPr>
      <w:r w:rsidRPr="009521A2">
        <w:rPr>
          <w:b/>
          <w:bCs/>
          <w:sz w:val="44"/>
          <w:szCs w:val="44"/>
          <w:u w:val="single"/>
        </w:rPr>
        <w:t>Habit # 6</w:t>
      </w:r>
      <w:r w:rsidR="00C00F5B" w:rsidRPr="009521A2">
        <w:rPr>
          <w:b/>
          <w:bCs/>
          <w:sz w:val="44"/>
          <w:szCs w:val="44"/>
          <w:u w:val="single"/>
        </w:rPr>
        <w:t xml:space="preserve"> </w:t>
      </w:r>
      <w:r w:rsidR="00301D20" w:rsidRPr="009521A2">
        <w:rPr>
          <w:b/>
          <w:bCs/>
          <w:sz w:val="44"/>
          <w:szCs w:val="44"/>
          <w:u w:val="single"/>
        </w:rPr>
        <w:t>–</w:t>
      </w:r>
      <w:r w:rsidR="00C00F5B" w:rsidRPr="009521A2">
        <w:rPr>
          <w:b/>
          <w:bCs/>
          <w:sz w:val="44"/>
          <w:szCs w:val="44"/>
          <w:u w:val="single"/>
        </w:rPr>
        <w:t xml:space="preserve"> </w:t>
      </w:r>
      <w:r w:rsidR="00301D20" w:rsidRPr="009521A2">
        <w:rPr>
          <w:b/>
          <w:bCs/>
          <w:sz w:val="44"/>
          <w:szCs w:val="44"/>
          <w:u w:val="single"/>
        </w:rPr>
        <w:t xml:space="preserve">Commitment - </w:t>
      </w:r>
      <w:r w:rsidR="002D65A6" w:rsidRPr="009521A2">
        <w:rPr>
          <w:b/>
          <w:bCs/>
          <w:sz w:val="44"/>
          <w:szCs w:val="44"/>
          <w:u w:val="single"/>
        </w:rPr>
        <w:t>Living Sacrifices for</w:t>
      </w:r>
      <w:r w:rsidR="006E0F8E" w:rsidRPr="009521A2">
        <w:rPr>
          <w:b/>
          <w:bCs/>
          <w:sz w:val="44"/>
          <w:szCs w:val="44"/>
          <w:u w:val="single"/>
        </w:rPr>
        <w:t xml:space="preserve"> God</w:t>
      </w:r>
    </w:p>
    <w:p w14:paraId="374CE222" w14:textId="77777777" w:rsidR="00F322BC" w:rsidRPr="009521A2" w:rsidRDefault="00F322BC" w:rsidP="00727179">
      <w:pPr>
        <w:pStyle w:val="ListParagraph"/>
        <w:numPr>
          <w:ilvl w:val="0"/>
          <w:numId w:val="13"/>
        </w:numPr>
        <w:spacing w:line="360" w:lineRule="auto"/>
        <w:outlineLvl w:val="2"/>
        <w:rPr>
          <w:rFonts w:eastAsia="Times New Roman"/>
          <w:b/>
          <w:bCs/>
          <w:color w:val="auto"/>
          <w:sz w:val="44"/>
          <w:szCs w:val="44"/>
          <w:u w:val="single"/>
        </w:rPr>
      </w:pPr>
      <w:r w:rsidRPr="009521A2">
        <w:rPr>
          <w:rFonts w:eastAsia="Times New Roman"/>
          <w:b/>
          <w:bCs/>
          <w:color w:val="auto"/>
          <w:sz w:val="44"/>
          <w:szCs w:val="44"/>
          <w:u w:val="single"/>
        </w:rPr>
        <w:t>Introduction</w:t>
      </w:r>
    </w:p>
    <w:p w14:paraId="1B8BFE68" w14:textId="77777777" w:rsidR="004429BF" w:rsidRPr="009521A2" w:rsidRDefault="00FD1F08" w:rsidP="00727179">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As seen in the life of Christ, </w:t>
      </w:r>
      <w:r w:rsidR="006C2230" w:rsidRPr="009521A2">
        <w:rPr>
          <w:rFonts w:eastAsia="Times New Roman"/>
          <w:b/>
          <w:i/>
          <w:color w:val="FF0000"/>
          <w:sz w:val="44"/>
          <w:szCs w:val="44"/>
        </w:rPr>
        <w:t>servant-</w:t>
      </w:r>
      <w:r w:rsidRPr="009521A2">
        <w:rPr>
          <w:rFonts w:eastAsia="Times New Roman"/>
          <w:b/>
          <w:i/>
          <w:color w:val="FF0000"/>
          <w:sz w:val="44"/>
          <w:szCs w:val="44"/>
        </w:rPr>
        <w:t>hood</w:t>
      </w:r>
      <w:r w:rsidRPr="009521A2">
        <w:rPr>
          <w:rFonts w:eastAsia="Times New Roman"/>
          <w:color w:val="auto"/>
          <w:sz w:val="44"/>
          <w:szCs w:val="44"/>
        </w:rPr>
        <w:t xml:space="preserve"> is ultimately the outcome of one who, having first surrendered himself to God, is able to give himself sacrificially for God and others.  </w:t>
      </w:r>
    </w:p>
    <w:p w14:paraId="64AB9D44" w14:textId="77777777" w:rsidR="002E1B5C" w:rsidRPr="009521A2" w:rsidRDefault="00FD1F08" w:rsidP="00DD0CE3">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This element of surrender is seen in the single-minded devotion of Jesus who came to do the will of the One who sent Him and to complete His work (</w:t>
      </w:r>
      <w:r w:rsidRPr="009521A2">
        <w:rPr>
          <w:rFonts w:eastAsia="Times New Roman"/>
          <w:b/>
          <w:i/>
          <w:color w:val="auto"/>
          <w:sz w:val="44"/>
          <w:szCs w:val="44"/>
        </w:rPr>
        <w:t>John 4:34</w:t>
      </w:r>
      <w:r w:rsidRPr="009521A2">
        <w:rPr>
          <w:rFonts w:eastAsia="Times New Roman"/>
          <w:color w:val="auto"/>
          <w:sz w:val="44"/>
          <w:szCs w:val="44"/>
        </w:rPr>
        <w:t xml:space="preserve">).  </w:t>
      </w:r>
    </w:p>
    <w:p w14:paraId="26BD3077" w14:textId="77777777" w:rsidR="002E1B5C" w:rsidRPr="009521A2" w:rsidRDefault="00DD0CE3" w:rsidP="00DD0CE3">
      <w:pPr>
        <w:pStyle w:val="ListParagraph"/>
        <w:spacing w:line="360" w:lineRule="auto"/>
        <w:ind w:left="1440" w:right="720"/>
        <w:outlineLvl w:val="2"/>
        <w:rPr>
          <w:rFonts w:eastAsia="Times New Roman"/>
          <w:color w:val="auto"/>
          <w:sz w:val="44"/>
          <w:szCs w:val="44"/>
        </w:rPr>
      </w:pPr>
      <w:r w:rsidRPr="009521A2">
        <w:rPr>
          <w:sz w:val="44"/>
          <w:szCs w:val="44"/>
        </w:rPr>
        <w:br/>
      </w:r>
      <w:proofErr w:type="gramStart"/>
      <w:r w:rsidRPr="009521A2">
        <w:rPr>
          <w:b/>
          <w:i/>
          <w:sz w:val="44"/>
          <w:szCs w:val="44"/>
          <w:vertAlign w:val="superscript"/>
        </w:rPr>
        <w:t xml:space="preserve">34 </w:t>
      </w:r>
      <w:r w:rsidRPr="009521A2">
        <w:rPr>
          <w:b/>
          <w:i/>
          <w:sz w:val="44"/>
          <w:szCs w:val="44"/>
        </w:rPr>
        <w:t> Jesus</w:t>
      </w:r>
      <w:proofErr w:type="gramEnd"/>
      <w:r w:rsidRPr="009521A2">
        <w:rPr>
          <w:b/>
          <w:i/>
          <w:sz w:val="44"/>
          <w:szCs w:val="44"/>
        </w:rPr>
        <w:t xml:space="preserve"> said to them, </w:t>
      </w:r>
      <w:r w:rsidRPr="009521A2">
        <w:rPr>
          <w:rStyle w:val="jesuswords"/>
          <w:b/>
          <w:i/>
          <w:sz w:val="44"/>
          <w:szCs w:val="44"/>
        </w:rPr>
        <w:t>"My food is to do the will of Him who sent Me, and to finish His work.</w:t>
      </w:r>
      <w:r w:rsidRPr="009521A2">
        <w:rPr>
          <w:b/>
          <w:bCs/>
          <w:sz w:val="44"/>
          <w:szCs w:val="44"/>
        </w:rPr>
        <w:t xml:space="preserve"> John 4:34 (NKJV)</w:t>
      </w:r>
    </w:p>
    <w:p w14:paraId="42F91B40" w14:textId="77777777" w:rsidR="002E1B5C" w:rsidRPr="009521A2" w:rsidRDefault="002E1B5C" w:rsidP="002E1B5C">
      <w:pPr>
        <w:pStyle w:val="ListParagraph"/>
        <w:spacing w:line="360" w:lineRule="auto"/>
        <w:ind w:left="1440"/>
        <w:outlineLvl w:val="2"/>
        <w:rPr>
          <w:rFonts w:eastAsia="Times New Roman"/>
          <w:b/>
          <w:bCs/>
          <w:color w:val="auto"/>
          <w:sz w:val="44"/>
          <w:szCs w:val="44"/>
          <w:u w:val="single"/>
        </w:rPr>
      </w:pPr>
    </w:p>
    <w:p w14:paraId="69972DCE" w14:textId="77777777" w:rsidR="004429BF" w:rsidRPr="009521A2" w:rsidRDefault="00FD1F08" w:rsidP="00DD0CE3">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lastRenderedPageBreak/>
        <w:t xml:space="preserve">Christ’s single-minded devotion or commitment to the will of the Father was the result of the surrender of His life and will to the Father’s agenda.  </w:t>
      </w:r>
    </w:p>
    <w:p w14:paraId="67C52395" w14:textId="77777777" w:rsidR="00A056BE" w:rsidRPr="009521A2" w:rsidRDefault="00FD1F08" w:rsidP="00A056BE">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Such surrender meant giving Himself sacrificially for our redemption in keeping with the </w:t>
      </w:r>
      <w:proofErr w:type="gramStart"/>
      <w:r w:rsidRPr="009521A2">
        <w:rPr>
          <w:rFonts w:eastAsia="Times New Roman"/>
          <w:color w:val="auto"/>
          <w:sz w:val="44"/>
          <w:szCs w:val="44"/>
        </w:rPr>
        <w:t>Father’s</w:t>
      </w:r>
      <w:proofErr w:type="gramEnd"/>
      <w:r w:rsidRPr="009521A2">
        <w:rPr>
          <w:rFonts w:eastAsia="Times New Roman"/>
          <w:color w:val="auto"/>
          <w:sz w:val="44"/>
          <w:szCs w:val="44"/>
        </w:rPr>
        <w:t xml:space="preserve"> plan (</w:t>
      </w:r>
      <w:r w:rsidRPr="009521A2">
        <w:rPr>
          <w:rFonts w:eastAsia="Times New Roman"/>
          <w:b/>
          <w:i/>
          <w:color w:val="auto"/>
          <w:sz w:val="44"/>
          <w:szCs w:val="44"/>
        </w:rPr>
        <w:t>John 3:16</w:t>
      </w:r>
      <w:r w:rsidRPr="009521A2">
        <w:rPr>
          <w:rFonts w:eastAsia="Times New Roman"/>
          <w:color w:val="auto"/>
          <w:sz w:val="44"/>
          <w:szCs w:val="44"/>
        </w:rPr>
        <w:t>).</w:t>
      </w:r>
      <w:r w:rsidRPr="009521A2">
        <w:rPr>
          <w:rStyle w:val="FootnoteReference"/>
          <w:rFonts w:eastAsia="Times New Roman"/>
          <w:color w:val="auto"/>
          <w:sz w:val="44"/>
          <w:szCs w:val="44"/>
        </w:rPr>
        <w:footnoteReference w:id="1"/>
      </w:r>
      <w:r w:rsidRPr="009521A2">
        <w:rPr>
          <w:rFonts w:eastAsia="Times New Roman"/>
          <w:color w:val="auto"/>
          <w:sz w:val="44"/>
          <w:szCs w:val="44"/>
        </w:rPr>
        <w:t xml:space="preserve"> </w:t>
      </w:r>
    </w:p>
    <w:p w14:paraId="10F2EC9D" w14:textId="77777777" w:rsidR="00A056BE" w:rsidRPr="009521A2" w:rsidRDefault="00A056BE" w:rsidP="00A056BE">
      <w:pPr>
        <w:pStyle w:val="ListParagraph"/>
        <w:spacing w:line="360" w:lineRule="auto"/>
        <w:ind w:left="1440" w:right="720"/>
        <w:outlineLvl w:val="2"/>
        <w:rPr>
          <w:rFonts w:eastAsia="Times New Roman"/>
          <w:color w:val="auto"/>
          <w:sz w:val="44"/>
          <w:szCs w:val="44"/>
        </w:rPr>
      </w:pPr>
      <w:r w:rsidRPr="009521A2">
        <w:rPr>
          <w:sz w:val="44"/>
          <w:szCs w:val="44"/>
        </w:rPr>
        <w:br/>
      </w:r>
      <w:proofErr w:type="gramStart"/>
      <w:r w:rsidRPr="009521A2">
        <w:rPr>
          <w:b/>
          <w:i/>
          <w:sz w:val="44"/>
          <w:szCs w:val="44"/>
          <w:vertAlign w:val="superscript"/>
        </w:rPr>
        <w:t xml:space="preserve">16 </w:t>
      </w:r>
      <w:r w:rsidRPr="009521A2">
        <w:rPr>
          <w:b/>
          <w:i/>
          <w:sz w:val="44"/>
          <w:szCs w:val="44"/>
        </w:rPr>
        <w:t> </w:t>
      </w:r>
      <w:r w:rsidRPr="009521A2">
        <w:rPr>
          <w:rStyle w:val="jesuswords"/>
          <w:b/>
          <w:i/>
          <w:sz w:val="44"/>
          <w:szCs w:val="44"/>
        </w:rPr>
        <w:t>For</w:t>
      </w:r>
      <w:proofErr w:type="gramEnd"/>
      <w:r w:rsidRPr="009521A2">
        <w:rPr>
          <w:rStyle w:val="jesuswords"/>
          <w:b/>
          <w:i/>
          <w:sz w:val="44"/>
          <w:szCs w:val="44"/>
        </w:rPr>
        <w:t xml:space="preserve"> God so loved the world that He gave His only begotten Son, that whoever believes in Him should not perish but have everlasting life.</w:t>
      </w:r>
      <w:r w:rsidRPr="009521A2">
        <w:rPr>
          <w:b/>
          <w:bCs/>
          <w:sz w:val="44"/>
          <w:szCs w:val="44"/>
        </w:rPr>
        <w:t xml:space="preserve"> John 3:16 (NKJV)</w:t>
      </w:r>
    </w:p>
    <w:p w14:paraId="526C0293" w14:textId="77777777" w:rsidR="00A056BE" w:rsidRPr="009521A2" w:rsidRDefault="00A056BE" w:rsidP="00A056BE">
      <w:pPr>
        <w:pStyle w:val="ListParagraph"/>
        <w:spacing w:line="360" w:lineRule="auto"/>
        <w:ind w:left="1440"/>
        <w:outlineLvl w:val="2"/>
        <w:rPr>
          <w:rFonts w:eastAsia="Times New Roman"/>
          <w:b/>
          <w:bCs/>
          <w:color w:val="auto"/>
          <w:sz w:val="44"/>
          <w:szCs w:val="44"/>
          <w:u w:val="single"/>
        </w:rPr>
      </w:pPr>
    </w:p>
    <w:p w14:paraId="14AB9C71" w14:textId="77777777" w:rsidR="00FD1F08" w:rsidRPr="009521A2" w:rsidRDefault="00A056BE" w:rsidP="00A056BE">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b/>
          <w:bCs/>
          <w:i/>
          <w:iCs/>
          <w:color w:val="auto"/>
          <w:sz w:val="44"/>
          <w:szCs w:val="44"/>
        </w:rPr>
        <w:lastRenderedPageBreak/>
        <w:t>Surrender</w:t>
      </w:r>
      <w:r w:rsidRPr="009521A2">
        <w:rPr>
          <w:rFonts w:eastAsia="Times New Roman"/>
          <w:color w:val="auto"/>
          <w:sz w:val="44"/>
          <w:szCs w:val="44"/>
        </w:rPr>
        <w:t xml:space="preserve"> and </w:t>
      </w:r>
      <w:r w:rsidRPr="009521A2">
        <w:rPr>
          <w:rFonts w:eastAsia="Times New Roman"/>
          <w:b/>
          <w:bCs/>
          <w:i/>
          <w:iCs/>
          <w:color w:val="auto"/>
          <w:sz w:val="44"/>
          <w:szCs w:val="44"/>
        </w:rPr>
        <w:t>self-sacrifice</w:t>
      </w:r>
      <w:r w:rsidRPr="009521A2">
        <w:rPr>
          <w:rFonts w:eastAsia="Times New Roman"/>
          <w:color w:val="auto"/>
          <w:sz w:val="44"/>
          <w:szCs w:val="44"/>
        </w:rPr>
        <w:t xml:space="preserve"> - qualities characterizing the Lord Jesus - </w:t>
      </w:r>
      <w:r w:rsidR="002D65A6" w:rsidRPr="009521A2">
        <w:rPr>
          <w:rFonts w:eastAsia="Times New Roman"/>
          <w:color w:val="auto"/>
          <w:sz w:val="44"/>
          <w:szCs w:val="44"/>
        </w:rPr>
        <w:t>characterize</w:t>
      </w:r>
      <w:r w:rsidR="00FD1F08" w:rsidRPr="009521A2">
        <w:rPr>
          <w:rFonts w:eastAsia="Times New Roman"/>
          <w:color w:val="auto"/>
          <w:sz w:val="44"/>
          <w:szCs w:val="44"/>
        </w:rPr>
        <w:t xml:space="preserve"> </w:t>
      </w:r>
      <w:r w:rsidR="00FD1F08" w:rsidRPr="009521A2">
        <w:rPr>
          <w:rFonts w:eastAsia="Times New Roman"/>
          <w:b/>
          <w:color w:val="auto"/>
          <w:sz w:val="44"/>
          <w:szCs w:val="44"/>
        </w:rPr>
        <w:t>two</w:t>
      </w:r>
      <w:r w:rsidR="00567F75" w:rsidRPr="009521A2">
        <w:rPr>
          <w:rFonts w:eastAsia="Times New Roman"/>
          <w:b/>
          <w:color w:val="auto"/>
          <w:sz w:val="44"/>
          <w:szCs w:val="44"/>
        </w:rPr>
        <w:t xml:space="preserve"> (2)</w:t>
      </w:r>
      <w:r w:rsidR="00FD1F08" w:rsidRPr="009521A2">
        <w:rPr>
          <w:rFonts w:eastAsia="Times New Roman"/>
          <w:color w:val="auto"/>
          <w:sz w:val="44"/>
          <w:szCs w:val="44"/>
        </w:rPr>
        <w:t xml:space="preserve"> vita</w:t>
      </w:r>
      <w:r w:rsidRPr="009521A2">
        <w:rPr>
          <w:rFonts w:eastAsia="Times New Roman"/>
          <w:color w:val="auto"/>
          <w:sz w:val="44"/>
          <w:szCs w:val="44"/>
        </w:rPr>
        <w:t>l marks of spiritual maturity.</w:t>
      </w:r>
      <w:r w:rsidR="00FD1F08" w:rsidRPr="009521A2">
        <w:rPr>
          <w:rStyle w:val="FootnoteReference"/>
          <w:rFonts w:eastAsia="Times New Roman"/>
          <w:color w:val="auto"/>
          <w:sz w:val="44"/>
          <w:szCs w:val="44"/>
        </w:rPr>
        <w:footnoteReference w:id="2"/>
      </w:r>
    </w:p>
    <w:p w14:paraId="2FD6D4CE" w14:textId="77777777" w:rsidR="00E87A75" w:rsidRPr="009521A2" w:rsidRDefault="00E87A75" w:rsidP="00E87A75">
      <w:pPr>
        <w:pStyle w:val="ListParagraph"/>
        <w:spacing w:line="360" w:lineRule="auto"/>
        <w:outlineLvl w:val="2"/>
        <w:rPr>
          <w:rFonts w:eastAsia="Times New Roman"/>
          <w:b/>
          <w:bCs/>
          <w:color w:val="auto"/>
          <w:sz w:val="44"/>
          <w:szCs w:val="44"/>
          <w:u w:val="single"/>
        </w:rPr>
      </w:pPr>
    </w:p>
    <w:p w14:paraId="5FAEB70E" w14:textId="77777777" w:rsidR="00F322BC" w:rsidRPr="009521A2" w:rsidRDefault="00F322BC" w:rsidP="00727179">
      <w:pPr>
        <w:pStyle w:val="ListParagraph"/>
        <w:numPr>
          <w:ilvl w:val="0"/>
          <w:numId w:val="13"/>
        </w:numPr>
        <w:spacing w:line="360" w:lineRule="auto"/>
        <w:outlineLvl w:val="2"/>
        <w:rPr>
          <w:rFonts w:eastAsia="Times New Roman"/>
          <w:b/>
          <w:bCs/>
          <w:color w:val="auto"/>
          <w:sz w:val="44"/>
          <w:szCs w:val="44"/>
          <w:u w:val="single"/>
        </w:rPr>
      </w:pPr>
      <w:r w:rsidRPr="009521A2">
        <w:rPr>
          <w:rFonts w:eastAsia="Times New Roman"/>
          <w:b/>
          <w:bCs/>
          <w:color w:val="auto"/>
          <w:sz w:val="44"/>
          <w:szCs w:val="44"/>
          <w:u w:val="single"/>
        </w:rPr>
        <w:t>Surrender</w:t>
      </w:r>
    </w:p>
    <w:p w14:paraId="4CB17438" w14:textId="77777777" w:rsidR="00385E16" w:rsidRPr="009521A2" w:rsidRDefault="000734E3" w:rsidP="00727179">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The first mark</w:t>
      </w:r>
      <w:r w:rsidR="00986D5B" w:rsidRPr="009521A2">
        <w:rPr>
          <w:rFonts w:eastAsia="Times New Roman"/>
          <w:color w:val="auto"/>
          <w:sz w:val="44"/>
          <w:szCs w:val="44"/>
        </w:rPr>
        <w:t xml:space="preserve"> of spiritual maturity</w:t>
      </w:r>
      <w:r w:rsidR="00CE041B" w:rsidRPr="009521A2">
        <w:rPr>
          <w:rFonts w:eastAsia="Times New Roman"/>
          <w:color w:val="auto"/>
          <w:sz w:val="44"/>
          <w:szCs w:val="44"/>
        </w:rPr>
        <w:t xml:space="preserve"> is </w:t>
      </w:r>
      <w:r w:rsidR="00CE041B" w:rsidRPr="009521A2">
        <w:rPr>
          <w:rFonts w:eastAsia="Times New Roman"/>
          <w:b/>
          <w:bCs/>
          <w:i/>
          <w:iCs/>
          <w:color w:val="auto"/>
          <w:sz w:val="44"/>
          <w:szCs w:val="44"/>
        </w:rPr>
        <w:t>surrender</w:t>
      </w:r>
      <w:r w:rsidR="00CE041B" w:rsidRPr="009521A2">
        <w:rPr>
          <w:rFonts w:eastAsia="Times New Roman"/>
          <w:color w:val="auto"/>
          <w:sz w:val="44"/>
          <w:szCs w:val="44"/>
        </w:rPr>
        <w:t xml:space="preserve">.  </w:t>
      </w:r>
    </w:p>
    <w:p w14:paraId="4EC463E8" w14:textId="77777777" w:rsidR="000734E3" w:rsidRPr="009521A2" w:rsidRDefault="00CE041B"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To surrender means to</w:t>
      </w:r>
      <w:r w:rsidR="000734E3" w:rsidRPr="009521A2">
        <w:rPr>
          <w:rFonts w:eastAsia="Times New Roman"/>
          <w:color w:val="auto"/>
          <w:sz w:val="44"/>
          <w:szCs w:val="44"/>
        </w:rPr>
        <w:t>:</w:t>
      </w:r>
      <w:r w:rsidRPr="009521A2">
        <w:rPr>
          <w:rFonts w:eastAsia="Times New Roman"/>
          <w:color w:val="auto"/>
          <w:sz w:val="44"/>
          <w:szCs w:val="44"/>
        </w:rPr>
        <w:t xml:space="preserve"> </w:t>
      </w:r>
    </w:p>
    <w:p w14:paraId="5F3993C5" w14:textId="77777777" w:rsidR="000734E3" w:rsidRPr="009521A2" w:rsidRDefault="000734E3" w:rsidP="000734E3">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R</w:t>
      </w:r>
      <w:r w:rsidR="00CE041B" w:rsidRPr="009521A2">
        <w:rPr>
          <w:rFonts w:eastAsia="Times New Roman"/>
          <w:color w:val="auto"/>
          <w:sz w:val="44"/>
          <w:szCs w:val="44"/>
        </w:rPr>
        <w:t xml:space="preserve">elinquish possession or control to another, </w:t>
      </w:r>
    </w:p>
    <w:p w14:paraId="3EE6DA43" w14:textId="77777777" w:rsidR="00385E16" w:rsidRPr="009521A2" w:rsidRDefault="000734E3" w:rsidP="000734E3">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S</w:t>
      </w:r>
      <w:r w:rsidR="00CE041B" w:rsidRPr="009521A2">
        <w:rPr>
          <w:rFonts w:eastAsia="Times New Roman"/>
          <w:color w:val="auto"/>
          <w:sz w:val="44"/>
          <w:szCs w:val="44"/>
        </w:rPr>
        <w:t xml:space="preserve">ubmit to the power, authority, and control of another.  </w:t>
      </w:r>
    </w:p>
    <w:p w14:paraId="3950132F" w14:textId="77777777" w:rsidR="00986D5B" w:rsidRPr="009521A2" w:rsidRDefault="00986D5B" w:rsidP="00986D5B">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Surrender is part of the pathway to Christian maturity and an effective Christ-like ministry.</w:t>
      </w:r>
      <w:r w:rsidRPr="009521A2">
        <w:rPr>
          <w:rStyle w:val="FootnoteReference"/>
          <w:rFonts w:eastAsia="Times New Roman"/>
          <w:color w:val="auto"/>
          <w:sz w:val="44"/>
          <w:szCs w:val="44"/>
        </w:rPr>
        <w:footnoteReference w:id="3"/>
      </w:r>
      <w:r w:rsidRPr="009521A2">
        <w:rPr>
          <w:rFonts w:eastAsia="Times New Roman"/>
          <w:color w:val="auto"/>
          <w:sz w:val="44"/>
          <w:szCs w:val="44"/>
        </w:rPr>
        <w:t xml:space="preserve"> </w:t>
      </w:r>
    </w:p>
    <w:p w14:paraId="4FFCB98E" w14:textId="77777777" w:rsidR="00A94853" w:rsidRPr="009521A2" w:rsidRDefault="00986D5B" w:rsidP="008E44E2">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lastRenderedPageBreak/>
        <w:t xml:space="preserve">As summarized in </w:t>
      </w:r>
      <w:r w:rsidRPr="009521A2">
        <w:rPr>
          <w:rFonts w:eastAsia="Times New Roman"/>
          <w:b/>
          <w:i/>
          <w:color w:val="auto"/>
          <w:sz w:val="44"/>
          <w:szCs w:val="44"/>
        </w:rPr>
        <w:t>Philippians 2:5-8</w:t>
      </w:r>
      <w:r w:rsidRPr="009521A2">
        <w:rPr>
          <w:rFonts w:eastAsia="Times New Roman"/>
          <w:color w:val="auto"/>
          <w:sz w:val="44"/>
          <w:szCs w:val="44"/>
        </w:rPr>
        <w:t>, the New Testament</w:t>
      </w:r>
      <w:r w:rsidR="00CE041B" w:rsidRPr="009521A2">
        <w:rPr>
          <w:rFonts w:eastAsia="Times New Roman"/>
          <w:color w:val="auto"/>
          <w:sz w:val="44"/>
          <w:szCs w:val="44"/>
        </w:rPr>
        <w:t xml:space="preserve"> shows us Christ was willing to surrender His rights and prerogatives as the second person of the Trinity to the will and purpose and plan of the Father.  </w:t>
      </w:r>
    </w:p>
    <w:p w14:paraId="2D67615E" w14:textId="77777777" w:rsidR="00A94853" w:rsidRPr="009521A2" w:rsidRDefault="00A94853" w:rsidP="00727179">
      <w:pPr>
        <w:pStyle w:val="ListParagraph"/>
        <w:spacing w:line="360" w:lineRule="auto"/>
        <w:ind w:left="1440"/>
        <w:outlineLvl w:val="2"/>
        <w:rPr>
          <w:rFonts w:eastAsia="Times New Roman"/>
          <w:color w:val="auto"/>
          <w:sz w:val="44"/>
          <w:szCs w:val="44"/>
        </w:rPr>
      </w:pPr>
    </w:p>
    <w:p w14:paraId="720F1263" w14:textId="77777777" w:rsidR="00A94853" w:rsidRPr="009521A2" w:rsidRDefault="00A94853" w:rsidP="008E44E2">
      <w:pPr>
        <w:pStyle w:val="ListParagraph"/>
        <w:spacing w:line="360" w:lineRule="auto"/>
        <w:ind w:left="1440" w:right="720"/>
        <w:outlineLvl w:val="2"/>
        <w:rPr>
          <w:rFonts w:eastAsia="Times New Roman"/>
          <w:color w:val="auto"/>
          <w:sz w:val="44"/>
          <w:szCs w:val="44"/>
        </w:rPr>
      </w:pPr>
      <w:r w:rsidRPr="009521A2">
        <w:rPr>
          <w:b/>
          <w:i/>
          <w:sz w:val="44"/>
          <w:szCs w:val="44"/>
          <w:vertAlign w:val="superscript"/>
        </w:rPr>
        <w:t xml:space="preserve">5 </w:t>
      </w:r>
      <w:r w:rsidRPr="009521A2">
        <w:rPr>
          <w:b/>
          <w:i/>
          <w:sz w:val="44"/>
          <w:szCs w:val="44"/>
        </w:rPr>
        <w:t xml:space="preserve">Let this mind be in you which was also in Christ Jesus, </w:t>
      </w:r>
      <w:r w:rsidRPr="009521A2">
        <w:rPr>
          <w:b/>
          <w:i/>
          <w:sz w:val="44"/>
          <w:szCs w:val="44"/>
          <w:vertAlign w:val="superscript"/>
        </w:rPr>
        <w:t xml:space="preserve">6 </w:t>
      </w:r>
      <w:r w:rsidRPr="009521A2">
        <w:rPr>
          <w:b/>
          <w:i/>
          <w:sz w:val="44"/>
          <w:szCs w:val="44"/>
        </w:rPr>
        <w:t xml:space="preserve">who, being in the form of God, did not consider it robbery to be equal with God, </w:t>
      </w:r>
      <w:r w:rsidRPr="009521A2">
        <w:rPr>
          <w:b/>
          <w:i/>
          <w:sz w:val="44"/>
          <w:szCs w:val="44"/>
          <w:vertAlign w:val="superscript"/>
        </w:rPr>
        <w:t xml:space="preserve">7 </w:t>
      </w:r>
      <w:r w:rsidRPr="009521A2">
        <w:rPr>
          <w:b/>
          <w:i/>
          <w:sz w:val="44"/>
          <w:szCs w:val="44"/>
        </w:rPr>
        <w:t xml:space="preserve">but made Himself of no reputation, taking the form of a bondservant, </w:t>
      </w:r>
      <w:r w:rsidRPr="009521A2">
        <w:rPr>
          <w:b/>
          <w:i/>
          <w:iCs/>
          <w:sz w:val="44"/>
          <w:szCs w:val="44"/>
        </w:rPr>
        <w:t>and</w:t>
      </w:r>
      <w:r w:rsidRPr="009521A2">
        <w:rPr>
          <w:b/>
          <w:i/>
          <w:sz w:val="44"/>
          <w:szCs w:val="44"/>
        </w:rPr>
        <w:t xml:space="preserve"> coming in the likeness of men. </w:t>
      </w:r>
      <w:r w:rsidRPr="009521A2">
        <w:rPr>
          <w:b/>
          <w:i/>
          <w:sz w:val="44"/>
          <w:szCs w:val="44"/>
          <w:vertAlign w:val="superscript"/>
        </w:rPr>
        <w:t xml:space="preserve">8 </w:t>
      </w:r>
      <w:r w:rsidRPr="009521A2">
        <w:rPr>
          <w:b/>
          <w:i/>
          <w:sz w:val="44"/>
          <w:szCs w:val="44"/>
        </w:rPr>
        <w:t xml:space="preserve">And being found in appearance as a man, He humbled Himself and became obedient </w:t>
      </w:r>
      <w:r w:rsidRPr="009521A2">
        <w:rPr>
          <w:b/>
          <w:i/>
          <w:sz w:val="44"/>
          <w:szCs w:val="44"/>
        </w:rPr>
        <w:lastRenderedPageBreak/>
        <w:t xml:space="preserve">to </w:t>
      </w:r>
      <w:r w:rsidRPr="009521A2">
        <w:rPr>
          <w:b/>
          <w:i/>
          <w:iCs/>
          <w:sz w:val="44"/>
          <w:szCs w:val="44"/>
        </w:rPr>
        <w:t>the point of</w:t>
      </w:r>
      <w:r w:rsidRPr="009521A2">
        <w:rPr>
          <w:b/>
          <w:i/>
          <w:sz w:val="44"/>
          <w:szCs w:val="44"/>
        </w:rPr>
        <w:t xml:space="preserve"> death, even the death of the cross.</w:t>
      </w:r>
      <w:r w:rsidRPr="009521A2">
        <w:rPr>
          <w:b/>
          <w:bCs/>
          <w:sz w:val="44"/>
          <w:szCs w:val="44"/>
        </w:rPr>
        <w:t xml:space="preserve">  Philippians 2:5-8 (NKJV)</w:t>
      </w:r>
    </w:p>
    <w:p w14:paraId="4741457E" w14:textId="77777777" w:rsidR="00A94853" w:rsidRPr="009521A2" w:rsidRDefault="00A94853" w:rsidP="00727179">
      <w:pPr>
        <w:pStyle w:val="ListParagraph"/>
        <w:spacing w:line="360" w:lineRule="auto"/>
        <w:ind w:left="1440"/>
        <w:outlineLvl w:val="2"/>
        <w:rPr>
          <w:rFonts w:eastAsia="Times New Roman"/>
          <w:b/>
          <w:bCs/>
          <w:color w:val="auto"/>
          <w:sz w:val="44"/>
          <w:szCs w:val="44"/>
          <w:u w:val="single"/>
        </w:rPr>
      </w:pPr>
    </w:p>
    <w:p w14:paraId="2E13D169" w14:textId="77777777" w:rsidR="00A94853" w:rsidRPr="009521A2" w:rsidRDefault="00986D5B"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Out of Jesus</w:t>
      </w:r>
      <w:r w:rsidR="00CE041B" w:rsidRPr="009521A2">
        <w:rPr>
          <w:rFonts w:eastAsia="Times New Roman"/>
          <w:color w:val="auto"/>
          <w:sz w:val="44"/>
          <w:szCs w:val="44"/>
        </w:rPr>
        <w:t xml:space="preserve"> surrender</w:t>
      </w:r>
      <w:r w:rsidRPr="009521A2">
        <w:rPr>
          <w:rFonts w:eastAsia="Times New Roman"/>
          <w:color w:val="auto"/>
          <w:sz w:val="44"/>
          <w:szCs w:val="44"/>
        </w:rPr>
        <w:t xml:space="preserve"> to the Father’s will came His</w:t>
      </w:r>
      <w:r w:rsidR="00CE041B" w:rsidRPr="009521A2">
        <w:rPr>
          <w:rFonts w:eastAsia="Times New Roman"/>
          <w:color w:val="auto"/>
          <w:sz w:val="44"/>
          <w:szCs w:val="44"/>
        </w:rPr>
        <w:t xml:space="preserve"> willingness to sacrifice for God’s plan no matter what the plan called for.  </w:t>
      </w:r>
    </w:p>
    <w:p w14:paraId="49556C6E" w14:textId="77777777" w:rsidR="00A94853" w:rsidRPr="009521A2" w:rsidRDefault="00CE041B"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Surrendering to God’s agenda in and through us requires a clear view of the agendas we have prescribed for ourselves.  </w:t>
      </w:r>
    </w:p>
    <w:p w14:paraId="6D2D9625" w14:textId="77777777" w:rsidR="00CE041B" w:rsidRPr="009521A2" w:rsidRDefault="00CE041B"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Most people’s lists of thing</w:t>
      </w:r>
      <w:r w:rsidR="00421EBF" w:rsidRPr="009521A2">
        <w:rPr>
          <w:rFonts w:eastAsia="Times New Roman"/>
          <w:color w:val="auto"/>
          <w:sz w:val="44"/>
          <w:szCs w:val="44"/>
        </w:rPr>
        <w:t xml:space="preserve">s they consider important </w:t>
      </w:r>
      <w:r w:rsidRPr="009521A2">
        <w:rPr>
          <w:rFonts w:eastAsia="Times New Roman"/>
          <w:color w:val="auto"/>
          <w:sz w:val="44"/>
          <w:szCs w:val="44"/>
        </w:rPr>
        <w:t>include personal peace, happiness, comfort, prosperity, security, friends, good health, fulfilling experiences, and reaching their full potential.</w:t>
      </w:r>
      <w:r w:rsidRPr="009521A2">
        <w:rPr>
          <w:rStyle w:val="FootnoteReference"/>
          <w:rFonts w:eastAsia="Times New Roman"/>
          <w:color w:val="auto"/>
          <w:sz w:val="44"/>
          <w:szCs w:val="44"/>
        </w:rPr>
        <w:footnoteReference w:id="4"/>
      </w:r>
    </w:p>
    <w:p w14:paraId="08E5EFA6" w14:textId="77777777" w:rsidR="00A94853" w:rsidRPr="009521A2" w:rsidRDefault="00FC0F4B"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lastRenderedPageBreak/>
        <w:t>The list above indicates</w:t>
      </w:r>
      <w:r w:rsidR="00CE041B" w:rsidRPr="009521A2">
        <w:rPr>
          <w:rFonts w:eastAsia="Times New Roman"/>
          <w:color w:val="auto"/>
          <w:sz w:val="44"/>
          <w:szCs w:val="44"/>
        </w:rPr>
        <w:t xml:space="preserve"> the need for our surrender</w:t>
      </w:r>
      <w:r w:rsidR="00421EBF" w:rsidRPr="009521A2">
        <w:rPr>
          <w:rFonts w:eastAsia="Times New Roman"/>
          <w:color w:val="auto"/>
          <w:sz w:val="44"/>
          <w:szCs w:val="44"/>
        </w:rPr>
        <w:t xml:space="preserve"> to God’s agenda</w:t>
      </w:r>
      <w:r w:rsidR="001A358A" w:rsidRPr="009521A2">
        <w:rPr>
          <w:rFonts w:eastAsia="Times New Roman"/>
          <w:color w:val="auto"/>
          <w:sz w:val="44"/>
          <w:szCs w:val="44"/>
        </w:rPr>
        <w:t xml:space="preserve"> is</w:t>
      </w:r>
      <w:r w:rsidR="000A737A" w:rsidRPr="009521A2">
        <w:rPr>
          <w:rFonts w:eastAsia="Times New Roman"/>
          <w:color w:val="auto"/>
          <w:sz w:val="44"/>
          <w:szCs w:val="44"/>
        </w:rPr>
        <w:t xml:space="preserve"> essential</w:t>
      </w:r>
      <w:r w:rsidR="00421EBF" w:rsidRPr="009521A2">
        <w:rPr>
          <w:rFonts w:eastAsia="Times New Roman"/>
          <w:color w:val="auto"/>
          <w:sz w:val="44"/>
          <w:szCs w:val="44"/>
        </w:rPr>
        <w:t xml:space="preserve"> even though </w:t>
      </w:r>
      <w:r w:rsidR="00CE041B" w:rsidRPr="009521A2">
        <w:rPr>
          <w:rFonts w:eastAsia="Times New Roman"/>
          <w:color w:val="auto"/>
          <w:sz w:val="44"/>
          <w:szCs w:val="44"/>
        </w:rPr>
        <w:t>those plans often conflict</w:t>
      </w:r>
      <w:r w:rsidR="006F3B63" w:rsidRPr="009521A2">
        <w:rPr>
          <w:rFonts w:eastAsia="Times New Roman"/>
          <w:color w:val="auto"/>
          <w:sz w:val="44"/>
          <w:szCs w:val="44"/>
        </w:rPr>
        <w:t xml:space="preserve"> with each other</w:t>
      </w:r>
      <w:r w:rsidR="00CE041B" w:rsidRPr="009521A2">
        <w:rPr>
          <w:rFonts w:eastAsia="Times New Roman"/>
          <w:color w:val="auto"/>
          <w:sz w:val="44"/>
          <w:szCs w:val="44"/>
        </w:rPr>
        <w:t xml:space="preserve"> or ignore God’s plan for us.  </w:t>
      </w:r>
    </w:p>
    <w:p w14:paraId="78275D7C" w14:textId="77777777" w:rsidR="00A94853" w:rsidRPr="009521A2" w:rsidRDefault="00CE041B"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While God may and often provides us</w:t>
      </w:r>
      <w:r w:rsidR="006F3B63" w:rsidRPr="009521A2">
        <w:rPr>
          <w:rFonts w:eastAsia="Times New Roman"/>
          <w:color w:val="auto"/>
          <w:sz w:val="44"/>
          <w:szCs w:val="44"/>
        </w:rPr>
        <w:t xml:space="preserve"> with</w:t>
      </w:r>
      <w:r w:rsidRPr="009521A2">
        <w:rPr>
          <w:rFonts w:eastAsia="Times New Roman"/>
          <w:color w:val="auto"/>
          <w:sz w:val="44"/>
          <w:szCs w:val="44"/>
        </w:rPr>
        <w:t xml:space="preserve"> measures of peace, prosperity, position, fulfillment, and other things on our lists, </w:t>
      </w:r>
      <w:r w:rsidRPr="009521A2">
        <w:rPr>
          <w:rFonts w:eastAsia="Times New Roman"/>
          <w:b/>
          <w:bCs/>
          <w:color w:val="auto"/>
          <w:sz w:val="44"/>
          <w:szCs w:val="44"/>
        </w:rPr>
        <w:t>our surren</w:t>
      </w:r>
      <w:r w:rsidR="006F3B63" w:rsidRPr="009521A2">
        <w:rPr>
          <w:rFonts w:eastAsia="Times New Roman"/>
          <w:b/>
          <w:bCs/>
          <w:color w:val="auto"/>
          <w:sz w:val="44"/>
          <w:szCs w:val="44"/>
        </w:rPr>
        <w:t>der to God’s plan is a commitment to</w:t>
      </w:r>
      <w:r w:rsidRPr="009521A2">
        <w:rPr>
          <w:rFonts w:eastAsia="Times New Roman"/>
          <w:b/>
          <w:bCs/>
          <w:color w:val="auto"/>
          <w:sz w:val="44"/>
          <w:szCs w:val="44"/>
        </w:rPr>
        <w:t xml:space="preserve"> not live for these things</w:t>
      </w:r>
      <w:r w:rsidRPr="009521A2">
        <w:rPr>
          <w:rFonts w:eastAsia="Times New Roman"/>
          <w:color w:val="auto"/>
          <w:sz w:val="44"/>
          <w:szCs w:val="44"/>
        </w:rPr>
        <w:t xml:space="preserve"> (emphasis mine).  </w:t>
      </w:r>
    </w:p>
    <w:p w14:paraId="193A685E" w14:textId="77777777" w:rsidR="001A358A" w:rsidRPr="009521A2" w:rsidRDefault="00CE041B" w:rsidP="001A358A">
      <w:pPr>
        <w:pStyle w:val="ListParagraph"/>
        <w:numPr>
          <w:ilvl w:val="4"/>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They are not the things driving us, but are simply side benefits coming through the sovereign pleasure of God.</w:t>
      </w:r>
      <w:r w:rsidRPr="009521A2">
        <w:rPr>
          <w:rStyle w:val="FootnoteReference"/>
          <w:rFonts w:eastAsia="Times New Roman"/>
          <w:color w:val="auto"/>
          <w:sz w:val="44"/>
          <w:szCs w:val="44"/>
        </w:rPr>
        <w:footnoteReference w:id="5"/>
      </w:r>
    </w:p>
    <w:p w14:paraId="70C29D9C" w14:textId="77777777" w:rsidR="00A94853" w:rsidRPr="009521A2" w:rsidRDefault="00CE041B"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lastRenderedPageBreak/>
        <w:t xml:space="preserve">Never forget the great benefit to God’s glory and kingdom coming through the lives of thousands of people who have surrendered to agendas beyond their own.  </w:t>
      </w:r>
    </w:p>
    <w:p w14:paraId="7525641A" w14:textId="77777777" w:rsidR="00A94853" w:rsidRPr="009521A2" w:rsidRDefault="00CE041B" w:rsidP="00EF24C0">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Some have gone to faraway lands as missionaries.  </w:t>
      </w:r>
    </w:p>
    <w:p w14:paraId="367E3228" w14:textId="77777777" w:rsidR="00A94853" w:rsidRPr="009521A2" w:rsidRDefault="00CE041B"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Mothers have surrendered careers and opportunities for significance to teach their children God’s truth.  </w:t>
      </w:r>
    </w:p>
    <w:p w14:paraId="2256F3FC" w14:textId="77777777" w:rsidR="00A94853" w:rsidRPr="009521A2" w:rsidRDefault="00CE041B"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Fathers have changed careers or turned down promotions conflicting with God’s will for them or their families.  </w:t>
      </w:r>
    </w:p>
    <w:p w14:paraId="7CDAE103" w14:textId="343A5CF5" w:rsidR="00CE041B" w:rsidRPr="009521A2" w:rsidRDefault="00CE041B"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Pastors have faithfully served in out-of-the-way places where no one knows their </w:t>
      </w:r>
      <w:r w:rsidRPr="009521A2">
        <w:rPr>
          <w:rFonts w:eastAsia="Times New Roman"/>
          <w:color w:val="auto"/>
          <w:sz w:val="44"/>
          <w:szCs w:val="44"/>
        </w:rPr>
        <w:lastRenderedPageBreak/>
        <w:t>names or asks them to speak at high-profile conferences.</w:t>
      </w:r>
      <w:r w:rsidRPr="009521A2">
        <w:rPr>
          <w:rFonts w:eastAsia="Times New Roman"/>
          <w:color w:val="auto"/>
          <w:sz w:val="44"/>
          <w:szCs w:val="44"/>
          <w:vertAlign w:val="superscript"/>
        </w:rPr>
        <w:t xml:space="preserve"> </w:t>
      </w:r>
      <w:r w:rsidRPr="009521A2">
        <w:rPr>
          <w:rStyle w:val="FootnoteReference"/>
          <w:rFonts w:eastAsia="Times New Roman"/>
          <w:color w:val="auto"/>
          <w:sz w:val="44"/>
          <w:szCs w:val="44"/>
        </w:rPr>
        <w:footnoteReference w:id="6"/>
      </w:r>
    </w:p>
    <w:p w14:paraId="6ACB5899" w14:textId="77777777" w:rsidR="00CE041B" w:rsidRPr="009521A2" w:rsidRDefault="00CE041B" w:rsidP="00727179">
      <w:pPr>
        <w:pStyle w:val="ListParagraph"/>
        <w:spacing w:line="360" w:lineRule="auto"/>
        <w:ind w:left="360"/>
        <w:outlineLvl w:val="2"/>
        <w:rPr>
          <w:rFonts w:eastAsia="Times New Roman"/>
          <w:b/>
          <w:bCs/>
          <w:color w:val="auto"/>
          <w:sz w:val="44"/>
          <w:szCs w:val="44"/>
          <w:u w:val="single"/>
        </w:rPr>
      </w:pPr>
    </w:p>
    <w:p w14:paraId="1612D05C" w14:textId="77777777" w:rsidR="00F322BC" w:rsidRPr="009521A2" w:rsidRDefault="00F322BC" w:rsidP="00727179">
      <w:pPr>
        <w:pStyle w:val="ListParagraph"/>
        <w:numPr>
          <w:ilvl w:val="0"/>
          <w:numId w:val="13"/>
        </w:numPr>
        <w:spacing w:line="360" w:lineRule="auto"/>
        <w:outlineLvl w:val="2"/>
        <w:rPr>
          <w:rFonts w:eastAsia="Times New Roman"/>
          <w:b/>
          <w:bCs/>
          <w:color w:val="auto"/>
          <w:sz w:val="44"/>
          <w:szCs w:val="44"/>
          <w:u w:val="single"/>
        </w:rPr>
      </w:pPr>
      <w:r w:rsidRPr="009521A2">
        <w:rPr>
          <w:rFonts w:eastAsia="Times New Roman"/>
          <w:b/>
          <w:bCs/>
          <w:color w:val="auto"/>
          <w:sz w:val="44"/>
          <w:szCs w:val="44"/>
          <w:u w:val="single"/>
        </w:rPr>
        <w:t>Sacrifice</w:t>
      </w:r>
    </w:p>
    <w:p w14:paraId="6AD006C0" w14:textId="77777777" w:rsidR="00462DB1" w:rsidRPr="009521A2" w:rsidRDefault="00957791" w:rsidP="00727179">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b/>
          <w:bCs/>
          <w:i/>
          <w:iCs/>
          <w:color w:val="auto"/>
          <w:sz w:val="44"/>
          <w:szCs w:val="44"/>
        </w:rPr>
        <w:t>Sacrifice is</w:t>
      </w:r>
      <w:r w:rsidRPr="009521A2">
        <w:rPr>
          <w:rFonts w:eastAsia="Times New Roman"/>
          <w:color w:val="auto"/>
          <w:sz w:val="44"/>
          <w:szCs w:val="44"/>
        </w:rPr>
        <w:t xml:space="preserve"> t</w:t>
      </w:r>
      <w:r w:rsidR="00FE151F" w:rsidRPr="009521A2">
        <w:rPr>
          <w:rFonts w:eastAsia="Times New Roman"/>
          <w:color w:val="auto"/>
          <w:sz w:val="44"/>
          <w:szCs w:val="44"/>
        </w:rPr>
        <w:t>he second</w:t>
      </w:r>
      <w:r w:rsidRPr="009521A2">
        <w:rPr>
          <w:rFonts w:eastAsia="Times New Roman"/>
          <w:color w:val="auto"/>
          <w:sz w:val="44"/>
          <w:szCs w:val="44"/>
        </w:rPr>
        <w:t xml:space="preserve"> mark of spiritual maturity</w:t>
      </w:r>
    </w:p>
    <w:p w14:paraId="499FEFD5" w14:textId="77777777" w:rsidR="004F10F8" w:rsidRPr="009521A2" w:rsidRDefault="00D82721" w:rsidP="00727179">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The aspect of sacrifice is emphasized in </w:t>
      </w:r>
      <w:r w:rsidR="00682177" w:rsidRPr="009521A2">
        <w:rPr>
          <w:rFonts w:eastAsia="Times New Roman"/>
          <w:b/>
          <w:i/>
          <w:color w:val="auto"/>
          <w:sz w:val="44"/>
          <w:szCs w:val="44"/>
        </w:rPr>
        <w:t>Philippians 2:5</w:t>
      </w:r>
      <w:r w:rsidRPr="009521A2">
        <w:rPr>
          <w:rFonts w:eastAsia="Times New Roman"/>
          <w:b/>
          <w:i/>
          <w:color w:val="auto"/>
          <w:sz w:val="44"/>
          <w:szCs w:val="44"/>
        </w:rPr>
        <w:t>-8</w:t>
      </w:r>
      <w:r w:rsidRPr="009521A2">
        <w:rPr>
          <w:rFonts w:eastAsia="Times New Roman"/>
          <w:color w:val="auto"/>
          <w:sz w:val="44"/>
          <w:szCs w:val="44"/>
        </w:rPr>
        <w:t xml:space="preserve"> </w:t>
      </w:r>
      <w:r w:rsidR="00957791" w:rsidRPr="009521A2">
        <w:rPr>
          <w:rFonts w:eastAsia="Times New Roman"/>
          <w:color w:val="auto"/>
          <w:sz w:val="44"/>
          <w:szCs w:val="44"/>
        </w:rPr>
        <w:t xml:space="preserve">(see page 2) </w:t>
      </w:r>
      <w:r w:rsidRPr="009521A2">
        <w:rPr>
          <w:rFonts w:eastAsia="Times New Roman"/>
          <w:color w:val="auto"/>
          <w:sz w:val="44"/>
          <w:szCs w:val="44"/>
        </w:rPr>
        <w:t xml:space="preserve">by the words, “He humbled himself, by becoming obedient to the point of death—even death on a cross!” </w:t>
      </w:r>
      <w:r w:rsidR="00957791" w:rsidRPr="009521A2">
        <w:rPr>
          <w:rFonts w:eastAsia="Times New Roman"/>
          <w:color w:val="auto"/>
          <w:sz w:val="44"/>
          <w:szCs w:val="44"/>
        </w:rPr>
        <w:t xml:space="preserve"> (</w:t>
      </w:r>
      <w:r w:rsidR="00957791" w:rsidRPr="009521A2">
        <w:rPr>
          <w:rFonts w:eastAsia="Times New Roman"/>
          <w:b/>
          <w:i/>
          <w:color w:val="auto"/>
          <w:sz w:val="44"/>
          <w:szCs w:val="44"/>
        </w:rPr>
        <w:t>Romans 2:8</w:t>
      </w:r>
      <w:r w:rsidR="00682177" w:rsidRPr="009521A2">
        <w:rPr>
          <w:rFonts w:eastAsia="Times New Roman"/>
          <w:color w:val="auto"/>
          <w:sz w:val="44"/>
          <w:szCs w:val="44"/>
        </w:rPr>
        <w:t>)</w:t>
      </w:r>
    </w:p>
    <w:p w14:paraId="17C0906E" w14:textId="77777777" w:rsidR="00682177" w:rsidRPr="009521A2" w:rsidRDefault="00986B00" w:rsidP="00682177">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In s</w:t>
      </w:r>
      <w:r w:rsidR="00D82721" w:rsidRPr="009521A2">
        <w:rPr>
          <w:rFonts w:eastAsia="Times New Roman"/>
          <w:color w:val="auto"/>
          <w:sz w:val="44"/>
          <w:szCs w:val="44"/>
        </w:rPr>
        <w:t>urre</w:t>
      </w:r>
      <w:r w:rsidR="00682177" w:rsidRPr="009521A2">
        <w:rPr>
          <w:rFonts w:eastAsia="Times New Roman"/>
          <w:color w:val="auto"/>
          <w:sz w:val="44"/>
          <w:szCs w:val="44"/>
        </w:rPr>
        <w:t>ndering to the Father’s will, Jesus:</w:t>
      </w:r>
    </w:p>
    <w:p w14:paraId="51717B77" w14:textId="77777777" w:rsidR="00682177" w:rsidRPr="009521A2" w:rsidRDefault="00682177" w:rsidP="00682177">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E</w:t>
      </w:r>
      <w:r w:rsidR="00D82721" w:rsidRPr="009521A2">
        <w:rPr>
          <w:rFonts w:eastAsia="Times New Roman"/>
          <w:color w:val="auto"/>
          <w:sz w:val="44"/>
          <w:szCs w:val="44"/>
        </w:rPr>
        <w:t xml:space="preserve">mptied Himself, </w:t>
      </w:r>
    </w:p>
    <w:p w14:paraId="099A6438" w14:textId="77777777" w:rsidR="00682177" w:rsidRPr="009521A2" w:rsidRDefault="00682177" w:rsidP="00682177">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B</w:t>
      </w:r>
      <w:r w:rsidR="00D82721" w:rsidRPr="009521A2">
        <w:rPr>
          <w:rFonts w:eastAsia="Times New Roman"/>
          <w:color w:val="auto"/>
          <w:sz w:val="44"/>
          <w:szCs w:val="44"/>
        </w:rPr>
        <w:t>ecame man</w:t>
      </w:r>
      <w:r w:rsidRPr="009521A2">
        <w:rPr>
          <w:rFonts w:eastAsia="Times New Roman"/>
          <w:color w:val="auto"/>
          <w:sz w:val="44"/>
          <w:szCs w:val="44"/>
        </w:rPr>
        <w:t>,</w:t>
      </w:r>
      <w:r w:rsidR="00D82721" w:rsidRPr="009521A2">
        <w:rPr>
          <w:rFonts w:eastAsia="Times New Roman"/>
          <w:color w:val="auto"/>
          <w:sz w:val="44"/>
          <w:szCs w:val="44"/>
        </w:rPr>
        <w:t xml:space="preserve"> and </w:t>
      </w:r>
    </w:p>
    <w:p w14:paraId="03035F9C" w14:textId="77777777" w:rsidR="00682177" w:rsidRPr="009521A2" w:rsidRDefault="00682177" w:rsidP="00682177">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W</w:t>
      </w:r>
      <w:r w:rsidR="00D82721" w:rsidRPr="009521A2">
        <w:rPr>
          <w:rFonts w:eastAsia="Times New Roman"/>
          <w:color w:val="auto"/>
          <w:sz w:val="44"/>
          <w:szCs w:val="44"/>
        </w:rPr>
        <w:t xml:space="preserve">as found in the form of a servant </w:t>
      </w:r>
    </w:p>
    <w:p w14:paraId="33779E0B" w14:textId="77777777" w:rsidR="004F10F8" w:rsidRPr="009521A2" w:rsidRDefault="00682177" w:rsidP="00682177">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lastRenderedPageBreak/>
        <w:t>T</w:t>
      </w:r>
      <w:r w:rsidR="00D82721" w:rsidRPr="009521A2">
        <w:rPr>
          <w:rFonts w:eastAsia="Times New Roman"/>
          <w:color w:val="auto"/>
          <w:sz w:val="44"/>
          <w:szCs w:val="44"/>
        </w:rPr>
        <w:t>he Lord Jesus willingly gave Himself sacrificial</w:t>
      </w:r>
      <w:r w:rsidR="001003E4" w:rsidRPr="009521A2">
        <w:rPr>
          <w:rFonts w:eastAsia="Times New Roman"/>
          <w:color w:val="auto"/>
          <w:sz w:val="44"/>
          <w:szCs w:val="44"/>
        </w:rPr>
        <w:t>ly so</w:t>
      </w:r>
      <w:r w:rsidRPr="009521A2">
        <w:rPr>
          <w:rFonts w:eastAsia="Times New Roman"/>
          <w:color w:val="auto"/>
          <w:sz w:val="44"/>
          <w:szCs w:val="44"/>
        </w:rPr>
        <w:t xml:space="preserve"> God’s will might be ful</w:t>
      </w:r>
      <w:r w:rsidR="001003E4" w:rsidRPr="009521A2">
        <w:rPr>
          <w:rFonts w:eastAsia="Times New Roman"/>
          <w:color w:val="auto"/>
          <w:sz w:val="44"/>
          <w:szCs w:val="44"/>
        </w:rPr>
        <w:t>f</w:t>
      </w:r>
      <w:r w:rsidR="00D82721" w:rsidRPr="009521A2">
        <w:rPr>
          <w:rFonts w:eastAsia="Times New Roman"/>
          <w:color w:val="auto"/>
          <w:sz w:val="44"/>
          <w:szCs w:val="44"/>
        </w:rPr>
        <w:t xml:space="preserve">illed in and though His life and death.  </w:t>
      </w:r>
    </w:p>
    <w:p w14:paraId="0EF6D296" w14:textId="77777777" w:rsidR="004F10F8" w:rsidRPr="009521A2" w:rsidRDefault="003A60B2"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b/>
          <w:color w:val="auto"/>
          <w:sz w:val="44"/>
          <w:szCs w:val="44"/>
        </w:rPr>
        <w:t>T</w:t>
      </w:r>
      <w:r w:rsidR="00D63144" w:rsidRPr="009521A2">
        <w:rPr>
          <w:rFonts w:eastAsia="Times New Roman"/>
          <w:b/>
          <w:color w:val="auto"/>
          <w:sz w:val="44"/>
          <w:szCs w:val="44"/>
        </w:rPr>
        <w:t>hree (3)</w:t>
      </w:r>
      <w:r w:rsidR="00D82721" w:rsidRPr="009521A2">
        <w:rPr>
          <w:rFonts w:eastAsia="Times New Roman"/>
          <w:b/>
          <w:color w:val="auto"/>
          <w:sz w:val="44"/>
          <w:szCs w:val="44"/>
        </w:rPr>
        <w:t xml:space="preserve"> levels</w:t>
      </w:r>
      <w:r w:rsidR="00D82721" w:rsidRPr="009521A2">
        <w:rPr>
          <w:rFonts w:eastAsia="Times New Roman"/>
          <w:color w:val="auto"/>
          <w:sz w:val="44"/>
          <w:szCs w:val="44"/>
        </w:rPr>
        <w:t xml:space="preserve"> of sacrifice are evident in the Savior’s surrender setting the perfect example for us.  </w:t>
      </w:r>
    </w:p>
    <w:p w14:paraId="2DF96CA8" w14:textId="77777777" w:rsidR="004F10F8" w:rsidRPr="009521A2" w:rsidRDefault="00D63144"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b/>
          <w:color w:val="auto"/>
          <w:sz w:val="44"/>
          <w:szCs w:val="44"/>
        </w:rPr>
        <w:t>Level 1</w:t>
      </w:r>
      <w:r w:rsidRPr="009521A2">
        <w:rPr>
          <w:rFonts w:eastAsia="Times New Roman"/>
          <w:color w:val="auto"/>
          <w:sz w:val="44"/>
          <w:szCs w:val="44"/>
        </w:rPr>
        <w:t xml:space="preserve"> </w:t>
      </w:r>
      <w:r w:rsidR="00DE397F" w:rsidRPr="009521A2">
        <w:rPr>
          <w:rFonts w:eastAsia="Times New Roman"/>
          <w:color w:val="auto"/>
          <w:sz w:val="44"/>
          <w:szCs w:val="44"/>
        </w:rPr>
        <w:t>–</w:t>
      </w:r>
      <w:r w:rsidRPr="009521A2">
        <w:rPr>
          <w:rFonts w:eastAsia="Times New Roman"/>
          <w:color w:val="auto"/>
          <w:sz w:val="44"/>
          <w:szCs w:val="44"/>
        </w:rPr>
        <w:t xml:space="preserve"> </w:t>
      </w:r>
      <w:r w:rsidR="00DE397F" w:rsidRPr="009521A2">
        <w:rPr>
          <w:rFonts w:eastAsia="Times New Roman"/>
          <w:color w:val="auto"/>
          <w:sz w:val="44"/>
          <w:szCs w:val="44"/>
        </w:rPr>
        <w:t>Jesus’</w:t>
      </w:r>
      <w:r w:rsidR="00D82721" w:rsidRPr="009521A2">
        <w:rPr>
          <w:rFonts w:eastAsia="Times New Roman"/>
          <w:color w:val="auto"/>
          <w:sz w:val="44"/>
          <w:szCs w:val="44"/>
        </w:rPr>
        <w:t xml:space="preserve"> sacrifices actually began when He emptied hi</w:t>
      </w:r>
      <w:r w:rsidR="00637F91" w:rsidRPr="009521A2">
        <w:rPr>
          <w:rFonts w:eastAsia="Times New Roman"/>
          <w:color w:val="auto"/>
          <w:sz w:val="44"/>
          <w:szCs w:val="44"/>
        </w:rPr>
        <w:t xml:space="preserve">mself of His privileges and the </w:t>
      </w:r>
      <w:r w:rsidR="00D82721" w:rsidRPr="009521A2">
        <w:rPr>
          <w:rFonts w:eastAsia="Times New Roman"/>
          <w:color w:val="auto"/>
          <w:sz w:val="44"/>
          <w:szCs w:val="44"/>
        </w:rPr>
        <w:t xml:space="preserve">prerogatives that were His as the second person of the Trinity.  </w:t>
      </w:r>
    </w:p>
    <w:p w14:paraId="54CA2A4B" w14:textId="77777777" w:rsidR="004F10F8" w:rsidRPr="009521A2" w:rsidRDefault="00DE397F" w:rsidP="00727179">
      <w:pPr>
        <w:pStyle w:val="ListParagraph"/>
        <w:numPr>
          <w:ilvl w:val="4"/>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In becoming man, Jesus</w:t>
      </w:r>
      <w:r w:rsidR="00D82721" w:rsidRPr="009521A2">
        <w:rPr>
          <w:rFonts w:eastAsia="Times New Roman"/>
          <w:color w:val="auto"/>
          <w:sz w:val="44"/>
          <w:szCs w:val="44"/>
        </w:rPr>
        <w:t xml:space="preserve"> veiled and laid aside the voluntary use and glory of His many attributes as God the Son.  </w:t>
      </w:r>
    </w:p>
    <w:p w14:paraId="6AC5611A" w14:textId="77777777" w:rsidR="00DE397F" w:rsidRPr="009521A2" w:rsidRDefault="00D63144" w:rsidP="00DE397F">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b/>
          <w:color w:val="auto"/>
          <w:sz w:val="44"/>
          <w:szCs w:val="44"/>
        </w:rPr>
        <w:t>Level 2</w:t>
      </w:r>
      <w:r w:rsidRPr="009521A2">
        <w:rPr>
          <w:rFonts w:eastAsia="Times New Roman"/>
          <w:color w:val="auto"/>
          <w:sz w:val="44"/>
          <w:szCs w:val="44"/>
        </w:rPr>
        <w:t xml:space="preserve"> - I</w:t>
      </w:r>
      <w:r w:rsidR="00F60980" w:rsidRPr="009521A2">
        <w:rPr>
          <w:rFonts w:eastAsia="Times New Roman"/>
          <w:color w:val="auto"/>
          <w:sz w:val="44"/>
          <w:szCs w:val="44"/>
        </w:rPr>
        <w:t>n His</w:t>
      </w:r>
      <w:r w:rsidR="00DE397F" w:rsidRPr="009521A2">
        <w:rPr>
          <w:rFonts w:eastAsia="Times New Roman"/>
          <w:color w:val="auto"/>
          <w:sz w:val="44"/>
          <w:szCs w:val="44"/>
        </w:rPr>
        <w:t xml:space="preserve"> life on earth, Jesus</w:t>
      </w:r>
      <w:r w:rsidR="00256386" w:rsidRPr="009521A2">
        <w:rPr>
          <w:rFonts w:eastAsia="Times New Roman"/>
          <w:color w:val="auto"/>
          <w:sz w:val="44"/>
          <w:szCs w:val="44"/>
        </w:rPr>
        <w:t xml:space="preserve"> became man and</w:t>
      </w:r>
      <w:r w:rsidR="00D82721" w:rsidRPr="009521A2">
        <w:rPr>
          <w:rFonts w:eastAsia="Times New Roman"/>
          <w:color w:val="auto"/>
          <w:sz w:val="44"/>
          <w:szCs w:val="44"/>
        </w:rPr>
        <w:t xml:space="preserve"> did without wealth, position, status, and even acceptance in </w:t>
      </w:r>
      <w:r w:rsidR="00D82721" w:rsidRPr="009521A2">
        <w:rPr>
          <w:rFonts w:eastAsia="Times New Roman"/>
          <w:color w:val="auto"/>
          <w:sz w:val="44"/>
          <w:szCs w:val="44"/>
        </w:rPr>
        <w:lastRenderedPageBreak/>
        <w:t>that He was rejected by His own (</w:t>
      </w:r>
      <w:r w:rsidR="00D82721" w:rsidRPr="009521A2">
        <w:rPr>
          <w:rFonts w:eastAsia="Times New Roman"/>
          <w:b/>
          <w:i/>
          <w:color w:val="auto"/>
          <w:sz w:val="44"/>
          <w:szCs w:val="44"/>
        </w:rPr>
        <w:t>John 1:11</w:t>
      </w:r>
      <w:r w:rsidR="00D82721" w:rsidRPr="009521A2">
        <w:rPr>
          <w:rFonts w:eastAsia="Times New Roman"/>
          <w:color w:val="auto"/>
          <w:sz w:val="44"/>
          <w:szCs w:val="44"/>
        </w:rPr>
        <w:t xml:space="preserve">).  </w:t>
      </w:r>
    </w:p>
    <w:p w14:paraId="312B04D4" w14:textId="77777777" w:rsidR="00DE397F" w:rsidRPr="009521A2" w:rsidRDefault="00DE397F" w:rsidP="00DE397F">
      <w:pPr>
        <w:pStyle w:val="ListParagraph"/>
        <w:spacing w:line="360" w:lineRule="auto"/>
        <w:ind w:left="1440" w:right="720"/>
        <w:outlineLvl w:val="2"/>
        <w:rPr>
          <w:rFonts w:eastAsia="Times New Roman"/>
          <w:b/>
          <w:color w:val="auto"/>
          <w:sz w:val="44"/>
          <w:szCs w:val="44"/>
        </w:rPr>
      </w:pPr>
      <w:r w:rsidRPr="009521A2">
        <w:rPr>
          <w:sz w:val="44"/>
          <w:szCs w:val="44"/>
        </w:rPr>
        <w:br/>
      </w:r>
      <w:proofErr w:type="gramStart"/>
      <w:r w:rsidRPr="009521A2">
        <w:rPr>
          <w:b/>
          <w:i/>
          <w:sz w:val="44"/>
          <w:szCs w:val="44"/>
          <w:vertAlign w:val="superscript"/>
        </w:rPr>
        <w:t xml:space="preserve">11 </w:t>
      </w:r>
      <w:r w:rsidRPr="009521A2">
        <w:rPr>
          <w:b/>
          <w:i/>
          <w:sz w:val="44"/>
          <w:szCs w:val="44"/>
        </w:rPr>
        <w:t> He</w:t>
      </w:r>
      <w:proofErr w:type="gramEnd"/>
      <w:r w:rsidRPr="009521A2">
        <w:rPr>
          <w:b/>
          <w:i/>
          <w:sz w:val="44"/>
          <w:szCs w:val="44"/>
        </w:rPr>
        <w:t xml:space="preserve"> came to His own, and His own did not receive Him.</w:t>
      </w:r>
      <w:r w:rsidRPr="009521A2">
        <w:rPr>
          <w:b/>
          <w:bCs/>
          <w:sz w:val="44"/>
          <w:szCs w:val="44"/>
        </w:rPr>
        <w:t xml:space="preserve"> John 1:11 (NKJV)</w:t>
      </w:r>
    </w:p>
    <w:p w14:paraId="5A64FF86" w14:textId="77777777" w:rsidR="00DE397F" w:rsidRPr="009521A2" w:rsidRDefault="00DE397F" w:rsidP="00DE397F">
      <w:pPr>
        <w:pStyle w:val="ListParagraph"/>
        <w:spacing w:line="360" w:lineRule="auto"/>
        <w:ind w:left="1800"/>
        <w:outlineLvl w:val="2"/>
        <w:rPr>
          <w:rFonts w:eastAsia="Times New Roman"/>
          <w:b/>
          <w:bCs/>
          <w:color w:val="auto"/>
          <w:sz w:val="44"/>
          <w:szCs w:val="44"/>
          <w:u w:val="single"/>
        </w:rPr>
      </w:pPr>
    </w:p>
    <w:p w14:paraId="6FAB8E98" w14:textId="77777777" w:rsidR="00DE397F" w:rsidRPr="009521A2" w:rsidRDefault="00D82721" w:rsidP="00DE397F">
      <w:pPr>
        <w:pStyle w:val="ListParagraph"/>
        <w:numPr>
          <w:ilvl w:val="4"/>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Unlike the foxes that have their dens and the birds their nest</w:t>
      </w:r>
      <w:r w:rsidR="00637F91" w:rsidRPr="009521A2">
        <w:rPr>
          <w:rFonts w:eastAsia="Times New Roman"/>
          <w:color w:val="auto"/>
          <w:sz w:val="44"/>
          <w:szCs w:val="44"/>
        </w:rPr>
        <w:t xml:space="preserve">s, the Son of Man </w:t>
      </w:r>
      <w:r w:rsidRPr="009521A2">
        <w:rPr>
          <w:rFonts w:eastAsia="Times New Roman"/>
          <w:color w:val="auto"/>
          <w:sz w:val="44"/>
          <w:szCs w:val="44"/>
        </w:rPr>
        <w:t>had no place to lay His head (</w:t>
      </w:r>
      <w:r w:rsidR="00DE397F" w:rsidRPr="009521A2">
        <w:rPr>
          <w:rFonts w:eastAsia="Times New Roman"/>
          <w:b/>
          <w:i/>
          <w:color w:val="auto"/>
          <w:sz w:val="44"/>
          <w:szCs w:val="44"/>
        </w:rPr>
        <w:t>Matthew</w:t>
      </w:r>
      <w:r w:rsidRPr="009521A2">
        <w:rPr>
          <w:rFonts w:eastAsia="Times New Roman"/>
          <w:b/>
          <w:i/>
          <w:color w:val="auto"/>
          <w:sz w:val="44"/>
          <w:szCs w:val="44"/>
        </w:rPr>
        <w:t xml:space="preserve"> 8:20</w:t>
      </w:r>
      <w:r w:rsidRPr="009521A2">
        <w:rPr>
          <w:rFonts w:eastAsia="Times New Roman"/>
          <w:color w:val="auto"/>
          <w:sz w:val="44"/>
          <w:szCs w:val="44"/>
        </w:rPr>
        <w:t xml:space="preserve">). </w:t>
      </w:r>
    </w:p>
    <w:p w14:paraId="238A5209" w14:textId="77777777" w:rsidR="00DE397F" w:rsidRPr="009521A2" w:rsidRDefault="00DE397F" w:rsidP="00DE397F">
      <w:pPr>
        <w:pStyle w:val="ListParagraph"/>
        <w:spacing w:line="360" w:lineRule="auto"/>
        <w:ind w:left="1440" w:right="720"/>
        <w:outlineLvl w:val="2"/>
        <w:rPr>
          <w:rFonts w:eastAsia="Times New Roman"/>
          <w:color w:val="auto"/>
          <w:sz w:val="44"/>
          <w:szCs w:val="44"/>
        </w:rPr>
      </w:pPr>
      <w:r w:rsidRPr="009521A2">
        <w:rPr>
          <w:sz w:val="44"/>
          <w:szCs w:val="44"/>
        </w:rPr>
        <w:br/>
      </w:r>
      <w:proofErr w:type="gramStart"/>
      <w:r w:rsidRPr="009521A2">
        <w:rPr>
          <w:b/>
          <w:i/>
          <w:sz w:val="44"/>
          <w:szCs w:val="44"/>
          <w:vertAlign w:val="superscript"/>
        </w:rPr>
        <w:t xml:space="preserve">20 </w:t>
      </w:r>
      <w:r w:rsidRPr="009521A2">
        <w:rPr>
          <w:b/>
          <w:i/>
          <w:sz w:val="44"/>
          <w:szCs w:val="44"/>
        </w:rPr>
        <w:t> And</w:t>
      </w:r>
      <w:proofErr w:type="gramEnd"/>
      <w:r w:rsidRPr="009521A2">
        <w:rPr>
          <w:b/>
          <w:i/>
          <w:sz w:val="44"/>
          <w:szCs w:val="44"/>
        </w:rPr>
        <w:t xml:space="preserve"> Jesus said to him, </w:t>
      </w:r>
      <w:r w:rsidRPr="009521A2">
        <w:rPr>
          <w:rStyle w:val="jesuswords"/>
          <w:b/>
          <w:i/>
          <w:sz w:val="44"/>
          <w:szCs w:val="44"/>
        </w:rPr>
        <w:t xml:space="preserve">"Foxes have holes and birds of the air </w:t>
      </w:r>
      <w:r w:rsidRPr="009521A2">
        <w:rPr>
          <w:rStyle w:val="jesuswords"/>
          <w:b/>
          <w:i/>
          <w:iCs/>
          <w:sz w:val="44"/>
          <w:szCs w:val="44"/>
        </w:rPr>
        <w:t>have</w:t>
      </w:r>
      <w:r w:rsidRPr="009521A2">
        <w:rPr>
          <w:rStyle w:val="jesuswords"/>
          <w:b/>
          <w:i/>
          <w:sz w:val="44"/>
          <w:szCs w:val="44"/>
        </w:rPr>
        <w:t xml:space="preserve"> nests, but the Son of Man has nowhere to lay </w:t>
      </w:r>
      <w:r w:rsidRPr="009521A2">
        <w:rPr>
          <w:rStyle w:val="jesuswords"/>
          <w:b/>
          <w:i/>
          <w:iCs/>
          <w:sz w:val="44"/>
          <w:szCs w:val="44"/>
        </w:rPr>
        <w:t>His</w:t>
      </w:r>
      <w:r w:rsidRPr="009521A2">
        <w:rPr>
          <w:rStyle w:val="jesuswords"/>
          <w:b/>
          <w:i/>
          <w:sz w:val="44"/>
          <w:szCs w:val="44"/>
        </w:rPr>
        <w:t xml:space="preserve"> head."</w:t>
      </w:r>
      <w:r w:rsidRPr="009521A2">
        <w:rPr>
          <w:b/>
          <w:bCs/>
          <w:sz w:val="44"/>
          <w:szCs w:val="44"/>
        </w:rPr>
        <w:t xml:space="preserve"> Matthew 8:20 (NKJV)</w:t>
      </w:r>
    </w:p>
    <w:p w14:paraId="0C79DDA4" w14:textId="77777777" w:rsidR="004F10F8" w:rsidRPr="009521A2" w:rsidRDefault="00D82721" w:rsidP="00DE397F">
      <w:pPr>
        <w:pStyle w:val="ListParagraph"/>
        <w:spacing w:line="360" w:lineRule="auto"/>
        <w:ind w:left="2160"/>
        <w:outlineLvl w:val="2"/>
        <w:rPr>
          <w:rFonts w:eastAsia="Times New Roman"/>
          <w:b/>
          <w:bCs/>
          <w:color w:val="auto"/>
          <w:sz w:val="44"/>
          <w:szCs w:val="44"/>
          <w:u w:val="single"/>
        </w:rPr>
      </w:pPr>
      <w:r w:rsidRPr="009521A2">
        <w:rPr>
          <w:rFonts w:eastAsia="Times New Roman"/>
          <w:color w:val="auto"/>
          <w:sz w:val="44"/>
          <w:szCs w:val="44"/>
        </w:rPr>
        <w:lastRenderedPageBreak/>
        <w:t xml:space="preserve"> </w:t>
      </w:r>
    </w:p>
    <w:p w14:paraId="3A38A329" w14:textId="77777777" w:rsidR="00D82721" w:rsidRPr="009521A2" w:rsidRDefault="00D63144"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b/>
          <w:color w:val="auto"/>
          <w:sz w:val="44"/>
          <w:szCs w:val="44"/>
        </w:rPr>
        <w:t>Level 3</w:t>
      </w:r>
      <w:r w:rsidRPr="009521A2">
        <w:rPr>
          <w:rFonts w:eastAsia="Times New Roman"/>
          <w:color w:val="auto"/>
          <w:sz w:val="44"/>
          <w:szCs w:val="44"/>
        </w:rPr>
        <w:t xml:space="preserve"> </w:t>
      </w:r>
      <w:r w:rsidR="00E144E1" w:rsidRPr="009521A2">
        <w:rPr>
          <w:rFonts w:eastAsia="Times New Roman"/>
          <w:color w:val="auto"/>
          <w:sz w:val="44"/>
          <w:szCs w:val="44"/>
        </w:rPr>
        <w:t>–</w:t>
      </w:r>
      <w:r w:rsidRPr="009521A2">
        <w:rPr>
          <w:rFonts w:eastAsia="Times New Roman"/>
          <w:color w:val="auto"/>
          <w:sz w:val="44"/>
          <w:szCs w:val="44"/>
        </w:rPr>
        <w:t xml:space="preserve"> </w:t>
      </w:r>
      <w:r w:rsidR="00E144E1" w:rsidRPr="009521A2">
        <w:rPr>
          <w:rFonts w:eastAsia="Times New Roman"/>
          <w:color w:val="auto"/>
          <w:sz w:val="44"/>
          <w:szCs w:val="44"/>
        </w:rPr>
        <w:t xml:space="preserve">Ultimately, </w:t>
      </w:r>
      <w:r w:rsidR="00DE397F" w:rsidRPr="009521A2">
        <w:rPr>
          <w:rFonts w:eastAsia="Times New Roman"/>
          <w:color w:val="auto"/>
          <w:sz w:val="44"/>
          <w:szCs w:val="44"/>
        </w:rPr>
        <w:t>Jesus</w:t>
      </w:r>
      <w:r w:rsidR="00D82721" w:rsidRPr="009521A2">
        <w:rPr>
          <w:rFonts w:eastAsia="Times New Roman"/>
          <w:color w:val="auto"/>
          <w:sz w:val="44"/>
          <w:szCs w:val="44"/>
        </w:rPr>
        <w:t xml:space="preserve"> made the greatest sacrifice of all in that He who knew no sin became sin for us by dying the ugly and horrible death of the cross—a sentence reserved for the worst of criminals.</w:t>
      </w:r>
      <w:r w:rsidR="00D82721" w:rsidRPr="009521A2">
        <w:rPr>
          <w:rStyle w:val="FootnoteReference"/>
          <w:rFonts w:eastAsia="Times New Roman"/>
          <w:color w:val="auto"/>
          <w:sz w:val="44"/>
          <w:szCs w:val="44"/>
        </w:rPr>
        <w:footnoteReference w:id="7"/>
      </w:r>
      <w:r w:rsidR="00D82721" w:rsidRPr="009521A2">
        <w:rPr>
          <w:rFonts w:eastAsia="Times New Roman"/>
          <w:color w:val="auto"/>
          <w:sz w:val="44"/>
          <w:szCs w:val="44"/>
        </w:rPr>
        <w:t xml:space="preserve"> </w:t>
      </w:r>
    </w:p>
    <w:p w14:paraId="29D839C8" w14:textId="77777777" w:rsidR="00D82721" w:rsidRPr="009521A2" w:rsidRDefault="00D82721" w:rsidP="00BE308B">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b/>
          <w:color w:val="auto"/>
          <w:sz w:val="44"/>
          <w:szCs w:val="44"/>
        </w:rPr>
        <w:t>The bottom line is this</w:t>
      </w:r>
      <w:r w:rsidRPr="009521A2">
        <w:rPr>
          <w:rFonts w:eastAsia="Times New Roman"/>
          <w:color w:val="auto"/>
          <w:sz w:val="44"/>
          <w:szCs w:val="44"/>
        </w:rPr>
        <w:t xml:space="preserve">: Christ voluntarily </w:t>
      </w:r>
      <w:r w:rsidR="00BE308B" w:rsidRPr="009521A2">
        <w:rPr>
          <w:rFonts w:eastAsia="Times New Roman"/>
          <w:color w:val="auto"/>
          <w:sz w:val="44"/>
          <w:szCs w:val="44"/>
        </w:rPr>
        <w:t xml:space="preserve">emptied Himself of anything and </w:t>
      </w:r>
      <w:r w:rsidRPr="009521A2">
        <w:rPr>
          <w:rFonts w:eastAsia="Times New Roman"/>
          <w:color w:val="auto"/>
          <w:sz w:val="44"/>
          <w:szCs w:val="44"/>
        </w:rPr>
        <w:t>everything standing in the way of the glory and gain of His Father through Him.</w:t>
      </w:r>
      <w:r w:rsidRPr="009521A2">
        <w:rPr>
          <w:rStyle w:val="FootnoteReference"/>
          <w:rFonts w:eastAsia="Times New Roman"/>
          <w:color w:val="auto"/>
          <w:sz w:val="44"/>
          <w:szCs w:val="44"/>
        </w:rPr>
        <w:footnoteReference w:id="8"/>
      </w:r>
    </w:p>
    <w:p w14:paraId="672D77FC" w14:textId="77777777" w:rsidR="00C01523" w:rsidRPr="009521A2" w:rsidRDefault="00D82721" w:rsidP="00727179">
      <w:pPr>
        <w:pStyle w:val="ListParagraph"/>
        <w:numPr>
          <w:ilvl w:val="1"/>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What about us?  </w:t>
      </w:r>
    </w:p>
    <w:p w14:paraId="5660DF94" w14:textId="4AD90377" w:rsidR="00D82721" w:rsidRPr="009521A2" w:rsidRDefault="00D82721"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 xml:space="preserve">Although rights, privileges, pleasures, possessions, expectations, and well-formed plans may not be wrong in and of </w:t>
      </w:r>
      <w:r w:rsidRPr="009521A2">
        <w:rPr>
          <w:rFonts w:eastAsia="Times New Roman"/>
          <w:color w:val="auto"/>
          <w:sz w:val="44"/>
          <w:szCs w:val="44"/>
        </w:rPr>
        <w:lastRenderedPageBreak/>
        <w:t>themselves, are we willing to hold them loosely and even let them go—to sacrifice them—if emptying ourselves of them will enable us to fulfill God’s agenda for our lives?</w:t>
      </w:r>
      <w:r w:rsidRPr="009521A2">
        <w:rPr>
          <w:rStyle w:val="FootnoteReference"/>
          <w:rFonts w:eastAsia="Times New Roman"/>
          <w:color w:val="auto"/>
          <w:sz w:val="44"/>
          <w:szCs w:val="44"/>
        </w:rPr>
        <w:footnoteReference w:id="9"/>
      </w:r>
    </w:p>
    <w:p w14:paraId="5D6E1338" w14:textId="0266C16E" w:rsidR="00D82721" w:rsidRPr="009521A2" w:rsidRDefault="00D82721" w:rsidP="00727179">
      <w:pPr>
        <w:pStyle w:val="ListParagraph"/>
        <w:numPr>
          <w:ilvl w:val="2"/>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Surrendering to God’s agenda may mean sacrificing the joy of watching our children grow in the comfort of the United States—or our goods, reputation, comfort, convenience, and a whole list of other things we hold so tightly in our hands as well as those things we hope and plan for.</w:t>
      </w:r>
      <w:r w:rsidRPr="009521A2">
        <w:rPr>
          <w:rFonts w:eastAsia="Times New Roman"/>
          <w:color w:val="auto"/>
          <w:sz w:val="44"/>
          <w:szCs w:val="44"/>
          <w:vertAlign w:val="superscript"/>
        </w:rPr>
        <w:t xml:space="preserve"> </w:t>
      </w:r>
      <w:r w:rsidRPr="009521A2">
        <w:rPr>
          <w:rStyle w:val="FootnoteReference"/>
          <w:rFonts w:eastAsia="Times New Roman"/>
          <w:color w:val="auto"/>
          <w:sz w:val="44"/>
          <w:szCs w:val="44"/>
        </w:rPr>
        <w:footnoteReference w:id="10"/>
      </w:r>
    </w:p>
    <w:p w14:paraId="62E43F1B" w14:textId="77777777" w:rsidR="00C01523" w:rsidRPr="009521A2" w:rsidRDefault="0093115F" w:rsidP="00727179">
      <w:pPr>
        <w:pStyle w:val="ListParagraph"/>
        <w:numPr>
          <w:ilvl w:val="3"/>
          <w:numId w:val="13"/>
        </w:numPr>
        <w:spacing w:line="360" w:lineRule="auto"/>
        <w:outlineLvl w:val="2"/>
        <w:rPr>
          <w:rFonts w:eastAsia="Times New Roman"/>
          <w:b/>
          <w:bCs/>
          <w:color w:val="auto"/>
          <w:sz w:val="44"/>
          <w:szCs w:val="44"/>
          <w:u w:val="single"/>
        </w:rPr>
      </w:pPr>
      <w:r w:rsidRPr="009521A2">
        <w:rPr>
          <w:rFonts w:eastAsia="Times New Roman"/>
          <w:color w:val="auto"/>
          <w:sz w:val="44"/>
          <w:szCs w:val="44"/>
        </w:rPr>
        <w:t>S</w:t>
      </w:r>
      <w:r w:rsidR="00D82721" w:rsidRPr="009521A2">
        <w:rPr>
          <w:rFonts w:eastAsia="Times New Roman"/>
          <w:color w:val="auto"/>
          <w:sz w:val="44"/>
          <w:szCs w:val="44"/>
        </w:rPr>
        <w:t>acri</w:t>
      </w:r>
      <w:r w:rsidRPr="009521A2">
        <w:rPr>
          <w:rFonts w:eastAsia="Times New Roman"/>
          <w:color w:val="auto"/>
          <w:sz w:val="44"/>
          <w:szCs w:val="44"/>
        </w:rPr>
        <w:t>ficing our children refers</w:t>
      </w:r>
      <w:r w:rsidR="00D82721" w:rsidRPr="009521A2">
        <w:rPr>
          <w:rFonts w:eastAsia="Times New Roman"/>
          <w:color w:val="auto"/>
          <w:sz w:val="44"/>
          <w:szCs w:val="44"/>
        </w:rPr>
        <w:t xml:space="preserve"> to the willingness of parents to give up their children in the sense of seeing them go </w:t>
      </w:r>
      <w:r w:rsidR="00D82721" w:rsidRPr="009521A2">
        <w:rPr>
          <w:rFonts w:eastAsia="Times New Roman"/>
          <w:color w:val="auto"/>
          <w:sz w:val="44"/>
          <w:szCs w:val="44"/>
        </w:rPr>
        <w:lastRenderedPageBreak/>
        <w:t xml:space="preserve">into some form of full-time service like foreign missions or even some other type of career ministry, something many parents would not consider “solid, stable, and a real job.” </w:t>
      </w:r>
      <w:r w:rsidR="00D82721" w:rsidRPr="009521A2">
        <w:rPr>
          <w:rStyle w:val="FootnoteReference"/>
          <w:rFonts w:eastAsia="Times New Roman"/>
          <w:color w:val="auto"/>
          <w:sz w:val="44"/>
          <w:szCs w:val="44"/>
        </w:rPr>
        <w:footnoteReference w:id="11"/>
      </w:r>
    </w:p>
    <w:p w14:paraId="6955E0FF" w14:textId="77777777" w:rsidR="00C01523" w:rsidRPr="009521A2" w:rsidRDefault="00C01523" w:rsidP="00727179">
      <w:pPr>
        <w:pStyle w:val="ListParagraph"/>
        <w:spacing w:line="360" w:lineRule="auto"/>
        <w:ind w:left="1800"/>
        <w:outlineLvl w:val="2"/>
        <w:rPr>
          <w:rFonts w:eastAsia="Times New Roman"/>
          <w:b/>
          <w:bCs/>
          <w:color w:val="auto"/>
          <w:sz w:val="44"/>
          <w:szCs w:val="44"/>
          <w:u w:val="single"/>
        </w:rPr>
      </w:pPr>
    </w:p>
    <w:sectPr w:rsidR="00C01523" w:rsidRPr="009521A2" w:rsidSect="00C72EFE">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D560AB" w14:textId="77777777" w:rsidR="004B4A41" w:rsidRDefault="004B4A41" w:rsidP="00AF754E">
      <w:r>
        <w:separator/>
      </w:r>
    </w:p>
  </w:endnote>
  <w:endnote w:type="continuationSeparator" w:id="0">
    <w:p w14:paraId="2CBB9B62" w14:textId="77777777" w:rsidR="004B4A41" w:rsidRDefault="004B4A41" w:rsidP="00AF75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F06DC8" w14:textId="23E64B7B" w:rsidR="00F31E89" w:rsidRPr="00BD26FD" w:rsidRDefault="00C40718">
    <w:pPr>
      <w:pStyle w:val="Footer"/>
      <w:rPr>
        <w:sz w:val="18"/>
        <w:szCs w:val="18"/>
      </w:rPr>
    </w:pPr>
    <w:fldSimple w:instr=" FILENAME   \* MERGEFORMAT ">
      <w:r w:rsidR="00F121E9" w:rsidRPr="00F121E9">
        <w:rPr>
          <w:noProof/>
          <w:sz w:val="18"/>
          <w:szCs w:val="18"/>
        </w:rPr>
        <w:t>1-Commitment01.docx</w:t>
      </w:r>
    </w:fldSimple>
  </w:p>
  <w:p w14:paraId="3EB081D3" w14:textId="79AD96CD" w:rsidR="00F31E89" w:rsidRPr="00BD26FD" w:rsidRDefault="001F1438">
    <w:pPr>
      <w:pStyle w:val="Footer"/>
      <w:rPr>
        <w:sz w:val="18"/>
        <w:szCs w:val="18"/>
      </w:rPr>
    </w:pPr>
    <w:r>
      <w:rPr>
        <w:sz w:val="18"/>
        <w:szCs w:val="18"/>
      </w:rPr>
      <w:t xml:space="preserve">Revised: </w:t>
    </w:r>
    <w:r w:rsidR="009521A2">
      <w:rPr>
        <w:sz w:val="18"/>
        <w:szCs w:val="18"/>
      </w:rPr>
      <w:t>11</w:t>
    </w:r>
    <w:r>
      <w:rPr>
        <w:sz w:val="18"/>
        <w:szCs w:val="18"/>
      </w:rPr>
      <w:t>/</w:t>
    </w:r>
    <w:r w:rsidR="009521A2">
      <w:rPr>
        <w:sz w:val="18"/>
        <w:szCs w:val="18"/>
      </w:rPr>
      <w:t>1</w:t>
    </w:r>
    <w:r w:rsidR="00F121E9">
      <w:rPr>
        <w:sz w:val="18"/>
        <w:szCs w:val="18"/>
      </w:rPr>
      <w:t>5</w:t>
    </w:r>
    <w:r w:rsidR="00F31E89">
      <w:rPr>
        <w:sz w:val="18"/>
        <w:szCs w:val="18"/>
      </w:rPr>
      <w:t>/20</w:t>
    </w:r>
    <w:r w:rsidR="009521A2">
      <w:rPr>
        <w:sz w:val="18"/>
        <w:szCs w:val="18"/>
      </w:rPr>
      <w:t>21</w:t>
    </w:r>
    <w:r w:rsidR="00F31E89" w:rsidRPr="00BD26FD">
      <w:rPr>
        <w:sz w:val="18"/>
        <w:szCs w:val="18"/>
      </w:rPr>
      <w:ptab w:relativeTo="margin" w:alignment="center" w:leader="none"/>
    </w:r>
    <w:r w:rsidR="00F31E89" w:rsidRPr="00BD26FD">
      <w:rPr>
        <w:sz w:val="18"/>
        <w:szCs w:val="18"/>
      </w:rPr>
      <w:fldChar w:fldCharType="begin"/>
    </w:r>
    <w:r w:rsidR="00F31E89" w:rsidRPr="00BD26FD">
      <w:rPr>
        <w:sz w:val="18"/>
        <w:szCs w:val="18"/>
      </w:rPr>
      <w:instrText xml:space="preserve"> PAGE  \* Arabic  \* MERGEFORMAT </w:instrText>
    </w:r>
    <w:r w:rsidR="00F31E89" w:rsidRPr="00BD26FD">
      <w:rPr>
        <w:sz w:val="18"/>
        <w:szCs w:val="18"/>
      </w:rPr>
      <w:fldChar w:fldCharType="separate"/>
    </w:r>
    <w:r w:rsidR="00041F35">
      <w:rPr>
        <w:noProof/>
        <w:sz w:val="18"/>
        <w:szCs w:val="18"/>
      </w:rPr>
      <w:t>23</w:t>
    </w:r>
    <w:r w:rsidR="00F31E89" w:rsidRPr="00BD26FD">
      <w:rPr>
        <w:sz w:val="18"/>
        <w:szCs w:val="18"/>
      </w:rPr>
      <w:fldChar w:fldCharType="end"/>
    </w:r>
    <w:r w:rsidR="00F31E89" w:rsidRPr="00BD26FD">
      <w:rPr>
        <w:sz w:val="18"/>
        <w:szCs w:val="18"/>
      </w:rPr>
      <w:ptab w:relativeTo="margin" w:alignment="right" w:leader="none"/>
    </w:r>
    <w:fldSimple w:instr=" DATE   \* MERGEFORMAT ">
      <w:r w:rsidR="00D21B12" w:rsidRPr="00D21B12">
        <w:rPr>
          <w:noProof/>
          <w:sz w:val="18"/>
          <w:szCs w:val="18"/>
        </w:rPr>
        <w:t>11/15/2021</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6C798B" w14:textId="77777777" w:rsidR="004B4A41" w:rsidRDefault="004B4A41" w:rsidP="00AF754E">
      <w:r>
        <w:separator/>
      </w:r>
    </w:p>
  </w:footnote>
  <w:footnote w:type="continuationSeparator" w:id="0">
    <w:p w14:paraId="7667A360" w14:textId="77777777" w:rsidR="004B4A41" w:rsidRDefault="004B4A41" w:rsidP="00AF754E">
      <w:r>
        <w:continuationSeparator/>
      </w:r>
    </w:p>
  </w:footnote>
  <w:footnote w:id="1">
    <w:p w14:paraId="0BFC9FB4" w14:textId="77777777" w:rsidR="00F31E89" w:rsidRDefault="00F31E89" w:rsidP="00FD1F08">
      <w:pPr>
        <w:pStyle w:val="FootnoteText"/>
      </w:pPr>
      <w:r>
        <w:rPr>
          <w:rStyle w:val="FootnoteReference"/>
        </w:rPr>
        <w:footnoteRef/>
      </w:r>
      <w:proofErr w:type="spellStart"/>
      <w:r w:rsidRPr="00EC656D">
        <w:rPr>
          <w:rStyle w:val="submitted"/>
        </w:rPr>
        <w:t>Keathley</w:t>
      </w:r>
      <w:proofErr w:type="spellEnd"/>
      <w:r>
        <w:rPr>
          <w:rStyle w:val="submitted"/>
        </w:rPr>
        <w:t>, J. Hampton III,</w:t>
      </w:r>
      <w:r w:rsidRPr="00EC656D">
        <w:rPr>
          <w:rStyle w:val="submitted"/>
        </w:rPr>
        <w:t xml:space="preserve"> </w:t>
      </w:r>
      <w:r w:rsidRPr="00EC656D">
        <w:t>bible.org/</w:t>
      </w:r>
      <w:proofErr w:type="spellStart"/>
      <w:r w:rsidRPr="00EC656D">
        <w:t>seriespage</w:t>
      </w:r>
      <w:proofErr w:type="spellEnd"/>
      <w:r w:rsidRPr="00EC656D">
        <w:t>/mark-9-surrender-and-self-sacrifice</w:t>
      </w:r>
    </w:p>
  </w:footnote>
  <w:footnote w:id="2">
    <w:p w14:paraId="758765AC" w14:textId="77777777" w:rsidR="00F31E89" w:rsidRDefault="00F31E89" w:rsidP="00FD1F08">
      <w:pPr>
        <w:pStyle w:val="FootnoteText"/>
      </w:pPr>
      <w:r>
        <w:rPr>
          <w:rStyle w:val="FootnoteReference"/>
        </w:rPr>
        <w:footnoteRef/>
      </w:r>
      <w:r>
        <w:t xml:space="preserve"> </w:t>
      </w:r>
      <w:proofErr w:type="spellStart"/>
      <w:r>
        <w:t>Keathley</w:t>
      </w:r>
      <w:proofErr w:type="spellEnd"/>
      <w:r>
        <w:t>, ibid.</w:t>
      </w:r>
    </w:p>
  </w:footnote>
  <w:footnote w:id="3">
    <w:p w14:paraId="66547AE8" w14:textId="77777777" w:rsidR="00986D5B" w:rsidRDefault="00986D5B" w:rsidP="00986D5B">
      <w:pPr>
        <w:pStyle w:val="FootnoteText"/>
      </w:pPr>
      <w:r>
        <w:rPr>
          <w:rStyle w:val="FootnoteReference"/>
        </w:rPr>
        <w:footnoteRef/>
      </w:r>
      <w:r>
        <w:t xml:space="preserve"> </w:t>
      </w:r>
      <w:proofErr w:type="spellStart"/>
      <w:r>
        <w:t>Keathley</w:t>
      </w:r>
      <w:proofErr w:type="spellEnd"/>
      <w:r>
        <w:t>, ibid.</w:t>
      </w:r>
    </w:p>
  </w:footnote>
  <w:footnote w:id="4">
    <w:p w14:paraId="51FC0733" w14:textId="77777777" w:rsidR="00F31E89" w:rsidRDefault="00F31E89" w:rsidP="00CE041B">
      <w:pPr>
        <w:pStyle w:val="FootnoteText"/>
      </w:pPr>
      <w:r>
        <w:rPr>
          <w:rStyle w:val="FootnoteReference"/>
        </w:rPr>
        <w:footnoteRef/>
      </w:r>
      <w:r>
        <w:t xml:space="preserve"> </w:t>
      </w:r>
      <w:proofErr w:type="spellStart"/>
      <w:r>
        <w:t>Keathley</w:t>
      </w:r>
      <w:proofErr w:type="spellEnd"/>
      <w:r>
        <w:t>, ibid.</w:t>
      </w:r>
    </w:p>
  </w:footnote>
  <w:footnote w:id="5">
    <w:p w14:paraId="4CACFF1A" w14:textId="77777777" w:rsidR="00F31E89" w:rsidRDefault="00F31E89" w:rsidP="00CE041B">
      <w:pPr>
        <w:pStyle w:val="FootnoteText"/>
      </w:pPr>
      <w:r>
        <w:rPr>
          <w:rStyle w:val="FootnoteReference"/>
        </w:rPr>
        <w:footnoteRef/>
      </w:r>
      <w:r>
        <w:t xml:space="preserve"> </w:t>
      </w:r>
      <w:proofErr w:type="spellStart"/>
      <w:r>
        <w:t>Keathley</w:t>
      </w:r>
      <w:proofErr w:type="spellEnd"/>
      <w:r>
        <w:t>, ibid.</w:t>
      </w:r>
    </w:p>
  </w:footnote>
  <w:footnote w:id="6">
    <w:p w14:paraId="23C35E8A" w14:textId="77777777" w:rsidR="00F31E89" w:rsidRDefault="00F31E89" w:rsidP="00CE041B">
      <w:pPr>
        <w:pStyle w:val="FootnoteText"/>
      </w:pPr>
      <w:r>
        <w:rPr>
          <w:rStyle w:val="FootnoteReference"/>
        </w:rPr>
        <w:footnoteRef/>
      </w:r>
      <w:r>
        <w:t xml:space="preserve"> </w:t>
      </w:r>
      <w:proofErr w:type="spellStart"/>
      <w:r>
        <w:t>Keathley</w:t>
      </w:r>
      <w:proofErr w:type="spellEnd"/>
      <w:r>
        <w:t>, ibid.</w:t>
      </w:r>
    </w:p>
  </w:footnote>
  <w:footnote w:id="7">
    <w:p w14:paraId="190EA2A9" w14:textId="77777777" w:rsidR="00F31E89" w:rsidRDefault="00F31E89" w:rsidP="00D82721">
      <w:pPr>
        <w:pStyle w:val="FootnoteText"/>
      </w:pPr>
      <w:r>
        <w:rPr>
          <w:rStyle w:val="FootnoteReference"/>
        </w:rPr>
        <w:footnoteRef/>
      </w:r>
      <w:r>
        <w:t xml:space="preserve"> </w:t>
      </w:r>
      <w:proofErr w:type="spellStart"/>
      <w:r>
        <w:t>Keathley</w:t>
      </w:r>
      <w:proofErr w:type="spellEnd"/>
      <w:r>
        <w:t>, ibid.</w:t>
      </w:r>
    </w:p>
  </w:footnote>
  <w:footnote w:id="8">
    <w:p w14:paraId="6182EEA8" w14:textId="77777777" w:rsidR="00F31E89" w:rsidRDefault="00F31E89" w:rsidP="00D82721">
      <w:pPr>
        <w:pStyle w:val="FootnoteText"/>
      </w:pPr>
      <w:r>
        <w:rPr>
          <w:rStyle w:val="FootnoteReference"/>
        </w:rPr>
        <w:footnoteRef/>
      </w:r>
      <w:r>
        <w:t xml:space="preserve"> </w:t>
      </w:r>
      <w:proofErr w:type="spellStart"/>
      <w:r>
        <w:t>Keathley</w:t>
      </w:r>
      <w:proofErr w:type="spellEnd"/>
      <w:r>
        <w:t>, ibid.</w:t>
      </w:r>
    </w:p>
  </w:footnote>
  <w:footnote w:id="9">
    <w:p w14:paraId="770A84E2" w14:textId="77777777" w:rsidR="00F31E89" w:rsidRDefault="00F31E89" w:rsidP="00D82721">
      <w:pPr>
        <w:pStyle w:val="FootnoteText"/>
      </w:pPr>
      <w:r>
        <w:rPr>
          <w:rStyle w:val="FootnoteReference"/>
        </w:rPr>
        <w:footnoteRef/>
      </w:r>
      <w:r>
        <w:t xml:space="preserve"> </w:t>
      </w:r>
      <w:proofErr w:type="spellStart"/>
      <w:r>
        <w:t>Keathley</w:t>
      </w:r>
      <w:proofErr w:type="spellEnd"/>
      <w:r>
        <w:t>, ibid.</w:t>
      </w:r>
    </w:p>
  </w:footnote>
  <w:footnote w:id="10">
    <w:p w14:paraId="6998DAD8" w14:textId="77777777" w:rsidR="00F31E89" w:rsidRDefault="00F31E89" w:rsidP="00D82721">
      <w:pPr>
        <w:pStyle w:val="FootnoteText"/>
      </w:pPr>
      <w:r>
        <w:rPr>
          <w:rStyle w:val="FootnoteReference"/>
        </w:rPr>
        <w:footnoteRef/>
      </w:r>
      <w:r>
        <w:t xml:space="preserve"> </w:t>
      </w:r>
      <w:proofErr w:type="spellStart"/>
      <w:r>
        <w:t>Keathley</w:t>
      </w:r>
      <w:proofErr w:type="spellEnd"/>
      <w:r>
        <w:t>, ibid.</w:t>
      </w:r>
    </w:p>
  </w:footnote>
  <w:footnote w:id="11">
    <w:p w14:paraId="28107D57" w14:textId="77777777" w:rsidR="00F31E89" w:rsidRDefault="00F31E89" w:rsidP="00D82721">
      <w:pPr>
        <w:pStyle w:val="FootnoteText"/>
      </w:pPr>
      <w:r>
        <w:rPr>
          <w:rStyle w:val="FootnoteReference"/>
        </w:rPr>
        <w:footnoteRef/>
      </w:r>
      <w:r>
        <w:t xml:space="preserve"> </w:t>
      </w:r>
      <w:proofErr w:type="spellStart"/>
      <w:r>
        <w:t>Keathley</w:t>
      </w:r>
      <w:proofErr w:type="spellEnd"/>
      <w:r>
        <w:t>,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7AD4A4" w14:textId="310DBDFE" w:rsidR="00F31E89" w:rsidRPr="00AF754E" w:rsidRDefault="00F31E89">
    <w:pPr>
      <w:pStyle w:val="Header"/>
      <w:rPr>
        <w:sz w:val="18"/>
        <w:szCs w:val="18"/>
      </w:rPr>
    </w:pPr>
    <w:r w:rsidRPr="00AF754E">
      <w:rPr>
        <w:noProof/>
        <w:sz w:val="18"/>
        <w:szCs w:val="18"/>
      </w:rPr>
      <w:drawing>
        <wp:inline distT="0" distB="0" distL="0" distR="0" wp14:anchorId="481CE981" wp14:editId="1836DE58">
          <wp:extent cx="712424" cy="534318"/>
          <wp:effectExtent l="19050" t="0" r="0" b="0"/>
          <wp:docPr id="2"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Pr>
        <w:sz w:val="18"/>
        <w:szCs w:val="18"/>
      </w:rPr>
      <w:tab/>
    </w:r>
    <w:r>
      <w:rPr>
        <w:sz w:val="18"/>
        <w:szCs w:val="18"/>
      </w:rPr>
      <w:tab/>
    </w:r>
    <w:r w:rsidR="009521A2">
      <w:rPr>
        <w:sz w:val="18"/>
        <w:szCs w:val="18"/>
      </w:rPr>
      <w:t>QC</w:t>
    </w:r>
    <w:r w:rsidR="009521A2" w:rsidRPr="009521A2">
      <w:rPr>
        <w:sz w:val="18"/>
        <w:szCs w:val="18"/>
        <w:vertAlign w:val="superscript"/>
      </w:rPr>
      <w:t>3</w:t>
    </w:r>
  </w:p>
  <w:p w14:paraId="573C7FE1" w14:textId="77777777" w:rsidR="00F31E89" w:rsidRDefault="00F31E8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936178"/>
    <w:multiLevelType w:val="multilevel"/>
    <w:tmpl w:val="0409001D"/>
    <w:styleLink w:val="Style10"/>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8E050DE"/>
    <w:multiLevelType w:val="multilevel"/>
    <w:tmpl w:val="732E1586"/>
    <w:lvl w:ilvl="0">
      <w:start w:val="1"/>
      <w:numFmt w:val="upperRoman"/>
      <w:lvlText w:val="%1."/>
      <w:lvlJc w:val="right"/>
      <w:pPr>
        <w:ind w:left="360" w:hanging="360"/>
      </w:pPr>
      <w:rPr>
        <w:rFonts w:hint="default"/>
        <w:w w:val="100"/>
        <w:position w:val="0"/>
        <w:sz w:val="24"/>
      </w:rPr>
    </w:lvl>
    <w:lvl w:ilvl="1">
      <w:start w:val="1"/>
      <w:numFmt w:val="upperLetter"/>
      <w:lvlText w:val="%2."/>
      <w:lvlJc w:val="left"/>
      <w:pPr>
        <w:ind w:left="720" w:hanging="360"/>
      </w:pPr>
      <w:rPr>
        <w:rFonts w:hint="default"/>
      </w:rPr>
    </w:lvl>
    <w:lvl w:ilvl="2">
      <w:start w:val="1"/>
      <w:numFmt w:val="decimal"/>
      <w:lvlText w:val="%3."/>
      <w:lvlJc w:val="right"/>
      <w:pPr>
        <w:ind w:left="1440" w:hanging="360"/>
      </w:pPr>
      <w:rPr>
        <w:rFonts w:hint="default"/>
      </w:rPr>
    </w:lvl>
    <w:lvl w:ilvl="3">
      <w:start w:val="1"/>
      <w:numFmt w:val="lowerLetter"/>
      <w:lvlText w:val="%4."/>
      <w:lvlJc w:val="left"/>
      <w:pPr>
        <w:ind w:left="1800" w:hanging="360"/>
      </w:pPr>
      <w:rPr>
        <w:rFonts w:hint="default"/>
      </w:rPr>
    </w:lvl>
    <w:lvl w:ilvl="4">
      <w:start w:val="1"/>
      <w:numFmt w:val="bullet"/>
      <w:lvlText w:val=""/>
      <w:lvlJc w:val="left"/>
      <w:pPr>
        <w:ind w:left="2160" w:hanging="360"/>
      </w:pPr>
      <w:rPr>
        <w:rFonts w:ascii="Wingdings" w:hAnsi="Wingdings" w:hint="default"/>
        <w:color w:val="auto"/>
      </w:rPr>
    </w:lvl>
    <w:lvl w:ilvl="5">
      <w:start w:val="1"/>
      <w:numFmt w:val="bullet"/>
      <w:lvlText w:val=""/>
      <w:lvlJc w:val="left"/>
      <w:pPr>
        <w:ind w:left="2520" w:hanging="36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rPr>
        <w:rFonts w:hint="default"/>
      </w:rPr>
    </w:lvl>
    <w:lvl w:ilvl="8">
      <w:start w:val="1"/>
      <w:numFmt w:val="lowerRoman"/>
      <w:lvlText w:val="%9."/>
      <w:lvlJc w:val="right"/>
      <w:pPr>
        <w:ind w:left="5940" w:hanging="180"/>
      </w:pPr>
      <w:rPr>
        <w:rFonts w:hint="default"/>
      </w:rPr>
    </w:lvl>
  </w:abstractNum>
  <w:abstractNum w:abstractNumId="2" w15:restartNumberingAfterBreak="0">
    <w:nsid w:val="2DC06CCD"/>
    <w:multiLevelType w:val="hybridMultilevel"/>
    <w:tmpl w:val="6DCA3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4D70AE"/>
    <w:multiLevelType w:val="multilevel"/>
    <w:tmpl w:val="0409001D"/>
    <w:styleLink w:val="Style5"/>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FCF722F"/>
    <w:multiLevelType w:val="multilevel"/>
    <w:tmpl w:val="9B4405DA"/>
    <w:styleLink w:val="Style3"/>
    <w:lvl w:ilvl="0">
      <w:start w:val="1"/>
      <w:numFmt w:val="upperRoman"/>
      <w:lvlText w:val="%1."/>
      <w:lvlJc w:val="left"/>
      <w:pPr>
        <w:ind w:left="360" w:hanging="360"/>
      </w:pPr>
      <w:rPr>
        <w:rFonts w:hint="default"/>
      </w:rPr>
    </w:lvl>
    <w:lvl w:ilvl="1">
      <w:start w:val="1"/>
      <w:numFmt w:val="upperLetter"/>
      <w:lvlText w:val="%2."/>
      <w:lvlJc w:val="left"/>
      <w:pPr>
        <w:ind w:left="108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60CD6437"/>
    <w:multiLevelType w:val="multilevel"/>
    <w:tmpl w:val="DB10A9B2"/>
    <w:styleLink w:val="Style2"/>
    <w:lvl w:ilvl="0">
      <w:start w:val="1"/>
      <w:numFmt w:val="upperRoman"/>
      <w:lvlText w:val="%1"/>
      <w:lvlJc w:val="left"/>
      <w:pPr>
        <w:ind w:left="360" w:hanging="360"/>
      </w:pPr>
      <w:rPr>
        <w:rFonts w:ascii="Times New Roman" w:hAnsi="Times New Roman" w:hint="default"/>
        <w:strike w:val="0"/>
        <w:dstrike w:val="0"/>
        <w:color w:val="auto"/>
      </w:rPr>
    </w:lvl>
    <w:lvl w:ilvl="1">
      <w:start w:val="1"/>
      <w:numFmt w:val="upperLetter"/>
      <w:lvlText w:val="%2"/>
      <w:lvlJc w:val="left"/>
      <w:pPr>
        <w:ind w:left="720" w:hanging="360"/>
      </w:pPr>
      <w:rPr>
        <w:rFonts w:ascii="Times New Roman" w:hAnsi="Times New Roman"/>
        <w:color w:val="auto"/>
      </w:rPr>
    </w:lvl>
    <w:lvl w:ilvl="2">
      <w:start w:val="1"/>
      <w:numFmt w:val="decimal"/>
      <w:lvlText w:val="%3"/>
      <w:lvlJc w:val="left"/>
      <w:pPr>
        <w:ind w:left="1080" w:hanging="360"/>
      </w:pPr>
      <w:rPr>
        <w:rFonts w:ascii="Times New Roman" w:hAnsi="Times New Roman" w:hint="default"/>
        <w:color w:val="auto"/>
      </w:rPr>
    </w:lvl>
    <w:lvl w:ilvl="3">
      <w:start w:val="1"/>
      <w:numFmt w:val="lowerLetter"/>
      <w:lvlText w:val="%4"/>
      <w:lvlJc w:val="left"/>
      <w:pPr>
        <w:ind w:left="1440" w:hanging="360"/>
      </w:pPr>
      <w:rPr>
        <w:rFonts w:ascii="Times New Roman" w:hAnsi="Times New Roman" w:hint="default"/>
        <w:color w:val="auto"/>
      </w:rPr>
    </w:lvl>
    <w:lvl w:ilvl="4">
      <w:start w:val="1"/>
      <w:numFmt w:val="bullet"/>
      <w:lvlText w:val="&gt;"/>
      <w:lvlJc w:val="left"/>
      <w:pPr>
        <w:ind w:left="1800" w:hanging="360"/>
      </w:pPr>
      <w:rPr>
        <w:rFonts w:ascii="Arial" w:hAnsi="Aria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lowerRoman"/>
      <w:lvlText w:val="%9."/>
      <w:lvlJc w:val="left"/>
      <w:pPr>
        <w:ind w:left="3240" w:hanging="360"/>
      </w:pPr>
      <w:rPr>
        <w:rFonts w:hint="default"/>
      </w:rPr>
    </w:lvl>
  </w:abstractNum>
  <w:abstractNum w:abstractNumId="6" w15:restartNumberingAfterBreak="0">
    <w:nsid w:val="69861468"/>
    <w:multiLevelType w:val="multilevel"/>
    <w:tmpl w:val="C720B79C"/>
    <w:styleLink w:val="Style1"/>
    <w:lvl w:ilvl="0">
      <w:start w:val="1"/>
      <w:numFmt w:val="upperRoman"/>
      <w:lvlText w:val="%1."/>
      <w:lvlJc w:val="right"/>
      <w:pPr>
        <w:ind w:left="360" w:hanging="360"/>
      </w:pPr>
      <w:rPr>
        <w:w w:val="100"/>
        <w:position w:val="0"/>
        <w:sz w:val="24"/>
      </w:rPr>
    </w:lvl>
    <w:lvl w:ilvl="1">
      <w:start w:val="1"/>
      <w:numFmt w:val="upperLetter"/>
      <w:lvlText w:val="%2."/>
      <w:lvlJc w:val="left"/>
      <w:pPr>
        <w:ind w:left="1080" w:hanging="360"/>
      </w:pPr>
    </w:lvl>
    <w:lvl w:ilvl="2">
      <w:start w:val="1"/>
      <w:numFmt w:val="decimal"/>
      <w:lvlText w:val="%3."/>
      <w:lvlJc w:val="right"/>
      <w:pPr>
        <w:ind w:left="1620" w:hanging="180"/>
      </w:pPr>
    </w:lvl>
    <w:lvl w:ilvl="3">
      <w:start w:val="1"/>
      <w:numFmt w:val="lowerLetter"/>
      <w:lvlText w:val="%4."/>
      <w:lvlJc w:val="left"/>
      <w:pPr>
        <w:ind w:left="2520" w:hanging="360"/>
      </w:pPr>
    </w:lvl>
    <w:lvl w:ilvl="4">
      <w:start w:val="1"/>
      <w:numFmt w:val="bullet"/>
      <w:lvlText w:val=""/>
      <w:lvlJc w:val="left"/>
      <w:pPr>
        <w:ind w:left="3240" w:hanging="360"/>
      </w:pPr>
      <w:rPr>
        <w:rFonts w:ascii="Wingdings" w:hAnsi="Wingdings" w:hint="default"/>
        <w:color w:val="auto"/>
      </w:rPr>
    </w:lvl>
    <w:lvl w:ilvl="5">
      <w:start w:val="1"/>
      <w:numFmt w:val="bullet"/>
      <w:lvlText w:val=""/>
      <w:lvlJc w:val="left"/>
      <w:pPr>
        <w:ind w:left="3780" w:hanging="180"/>
      </w:pPr>
      <w:rPr>
        <w:rFonts w:ascii="Wingdings 3" w:hAnsi="Wingdings 3" w:hint="default"/>
        <w:color w:val="auto"/>
      </w:rPr>
    </w:lvl>
    <w:lvl w:ilvl="6">
      <w:start w:val="1"/>
      <w:numFmt w:val="bullet"/>
      <w:lvlText w:val=""/>
      <w:lvlJc w:val="left"/>
      <w:pPr>
        <w:ind w:left="4680" w:hanging="360"/>
      </w:pPr>
      <w:rPr>
        <w:rFonts w:ascii="Wingdings 2" w:hAnsi="Wingdings 2" w:hint="default"/>
        <w:color w:val="auto"/>
      </w:rPr>
    </w:lvl>
    <w:lvl w:ilvl="7">
      <w:start w:val="1"/>
      <w:numFmt w:val="lowerLetter"/>
      <w:lvlText w:val="%8."/>
      <w:lvlJc w:val="left"/>
      <w:pPr>
        <w:ind w:left="5400" w:hanging="360"/>
      </w:pPr>
    </w:lvl>
    <w:lvl w:ilvl="8">
      <w:start w:val="1"/>
      <w:numFmt w:val="lowerRoman"/>
      <w:lvlText w:val="%9."/>
      <w:lvlJc w:val="right"/>
      <w:pPr>
        <w:ind w:left="5940" w:hanging="180"/>
      </w:pPr>
    </w:lvl>
  </w:abstractNum>
  <w:abstractNum w:abstractNumId="7" w15:restartNumberingAfterBreak="0">
    <w:nsid w:val="70361180"/>
    <w:multiLevelType w:val="multilevel"/>
    <w:tmpl w:val="0409001D"/>
    <w:styleLink w:val="Style9"/>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78D30DEA"/>
    <w:multiLevelType w:val="multilevel"/>
    <w:tmpl w:val="0409001D"/>
    <w:styleLink w:val="Style8"/>
    <w:lvl w:ilvl="0">
      <w:start w:val="1"/>
      <w:numFmt w:val="decimal"/>
      <w:lvlText w:val="%1"/>
      <w:lvlJc w:val="left"/>
      <w:pPr>
        <w:ind w:left="360" w:hanging="360"/>
      </w:pPr>
      <w:rPr>
        <w:rFonts w:ascii="Times New Roman" w:hAnsi="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7EBF31B5"/>
    <w:multiLevelType w:val="multilevel"/>
    <w:tmpl w:val="5DF27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6"/>
  </w:num>
  <w:num w:numId="4">
    <w:abstractNumId w:val="6"/>
  </w:num>
  <w:num w:numId="5">
    <w:abstractNumId w:val="6"/>
  </w:num>
  <w:num w:numId="6">
    <w:abstractNumId w:val="4"/>
  </w:num>
  <w:num w:numId="7">
    <w:abstractNumId w:val="3"/>
  </w:num>
  <w:num w:numId="8">
    <w:abstractNumId w:val="8"/>
  </w:num>
  <w:num w:numId="9">
    <w:abstractNumId w:val="7"/>
  </w:num>
  <w:num w:numId="10">
    <w:abstractNumId w:val="0"/>
  </w:num>
  <w:num w:numId="11">
    <w:abstractNumId w:val="2"/>
  </w:num>
  <w:num w:numId="12">
    <w:abstractNumId w:val="9"/>
  </w:num>
  <w:num w:numId="13">
    <w:abstractNumId w:val="1"/>
  </w:num>
  <w:num w:numId="14">
    <w:abstractNumId w:val="1"/>
    <w:lvlOverride w:ilvl="0">
      <w:lvl w:ilvl="0">
        <w:start w:val="1"/>
        <w:numFmt w:val="upperRoman"/>
        <w:lvlText w:val="%1."/>
        <w:lvlJc w:val="right"/>
        <w:pPr>
          <w:ind w:left="360" w:hanging="360"/>
        </w:pPr>
        <w:rPr>
          <w:rFonts w:hint="default"/>
          <w:w w:val="100"/>
          <w:position w:val="0"/>
          <w:sz w:val="24"/>
        </w:rPr>
      </w:lvl>
    </w:lvlOverride>
    <w:lvlOverride w:ilvl="1">
      <w:lvl w:ilvl="1">
        <w:start w:val="1"/>
        <w:numFmt w:val="upperLetter"/>
        <w:lvlText w:val="%2."/>
        <w:lvlJc w:val="left"/>
        <w:pPr>
          <w:ind w:left="720" w:hanging="360"/>
        </w:pPr>
        <w:rPr>
          <w:rFonts w:hint="default"/>
        </w:rPr>
      </w:lvl>
    </w:lvlOverride>
    <w:lvlOverride w:ilvl="2">
      <w:lvl w:ilvl="2">
        <w:start w:val="1"/>
        <w:numFmt w:val="decimal"/>
        <w:lvlText w:val="%3."/>
        <w:lvlJc w:val="right"/>
        <w:pPr>
          <w:ind w:left="1440" w:hanging="360"/>
        </w:pPr>
        <w:rPr>
          <w:rFonts w:hint="default"/>
        </w:rPr>
      </w:lvl>
    </w:lvlOverride>
    <w:lvlOverride w:ilvl="3">
      <w:lvl w:ilvl="3">
        <w:start w:val="1"/>
        <w:numFmt w:val="lowerLetter"/>
        <w:lvlText w:val="%4."/>
        <w:lvlJc w:val="left"/>
        <w:pPr>
          <w:ind w:left="2520" w:hanging="360"/>
        </w:pPr>
        <w:rPr>
          <w:rFonts w:hint="default"/>
        </w:rPr>
      </w:lvl>
    </w:lvlOverride>
    <w:lvlOverride w:ilvl="4">
      <w:lvl w:ilvl="4">
        <w:start w:val="1"/>
        <w:numFmt w:val="bullet"/>
        <w:lvlText w:val=""/>
        <w:lvlJc w:val="left"/>
        <w:pPr>
          <w:ind w:left="3240" w:hanging="360"/>
        </w:pPr>
        <w:rPr>
          <w:rFonts w:ascii="Wingdings" w:hAnsi="Wingdings" w:hint="default"/>
          <w:color w:val="auto"/>
        </w:rPr>
      </w:lvl>
    </w:lvlOverride>
    <w:lvlOverride w:ilvl="5">
      <w:lvl w:ilvl="5">
        <w:start w:val="1"/>
        <w:numFmt w:val="bullet"/>
        <w:lvlText w:val=""/>
        <w:lvlJc w:val="left"/>
        <w:pPr>
          <w:ind w:left="3780" w:hanging="180"/>
        </w:pPr>
        <w:rPr>
          <w:rFonts w:ascii="Wingdings 3" w:hAnsi="Wingdings 3" w:hint="default"/>
          <w:color w:val="auto"/>
        </w:rPr>
      </w:lvl>
    </w:lvlOverride>
    <w:lvlOverride w:ilvl="6">
      <w:lvl w:ilvl="6">
        <w:start w:val="1"/>
        <w:numFmt w:val="bullet"/>
        <w:lvlText w:val=""/>
        <w:lvlJc w:val="left"/>
        <w:pPr>
          <w:ind w:left="4680" w:hanging="360"/>
        </w:pPr>
        <w:rPr>
          <w:rFonts w:ascii="Wingdings 2" w:hAnsi="Wingdings 2" w:hint="default"/>
          <w:color w:val="auto"/>
        </w:rPr>
      </w:lvl>
    </w:lvlOverride>
    <w:lvlOverride w:ilvl="7">
      <w:lvl w:ilvl="7">
        <w:start w:val="1"/>
        <w:numFmt w:val="lowerLetter"/>
        <w:lvlText w:val="%8."/>
        <w:lvlJc w:val="left"/>
        <w:pPr>
          <w:ind w:left="5400" w:hanging="360"/>
        </w:pPr>
        <w:rPr>
          <w:rFonts w:hint="default"/>
        </w:rPr>
      </w:lvl>
    </w:lvlOverride>
    <w:lvlOverride w:ilvl="8">
      <w:lvl w:ilvl="8">
        <w:start w:val="1"/>
        <w:numFmt w:val="lowerRoman"/>
        <w:lvlText w:val="%9."/>
        <w:lvlJc w:val="right"/>
        <w:pPr>
          <w:ind w:left="5940" w:hanging="180"/>
        </w:pPr>
        <w:rPr>
          <w:rFont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0F8E"/>
    <w:rsid w:val="0000378B"/>
    <w:rsid w:val="00004755"/>
    <w:rsid w:val="000113F2"/>
    <w:rsid w:val="0002078A"/>
    <w:rsid w:val="00024ED9"/>
    <w:rsid w:val="000260D3"/>
    <w:rsid w:val="00027621"/>
    <w:rsid w:val="00041F35"/>
    <w:rsid w:val="000429C3"/>
    <w:rsid w:val="00046E23"/>
    <w:rsid w:val="00050D51"/>
    <w:rsid w:val="00071CAE"/>
    <w:rsid w:val="000734E3"/>
    <w:rsid w:val="00096A83"/>
    <w:rsid w:val="00097824"/>
    <w:rsid w:val="000A0099"/>
    <w:rsid w:val="000A737A"/>
    <w:rsid w:val="000C04EC"/>
    <w:rsid w:val="000C26F3"/>
    <w:rsid w:val="000D0963"/>
    <w:rsid w:val="000D284D"/>
    <w:rsid w:val="000D68EA"/>
    <w:rsid w:val="000D7AF2"/>
    <w:rsid w:val="000F7F9D"/>
    <w:rsid w:val="001003E4"/>
    <w:rsid w:val="00111071"/>
    <w:rsid w:val="0011189B"/>
    <w:rsid w:val="001315BE"/>
    <w:rsid w:val="001327D8"/>
    <w:rsid w:val="001368DF"/>
    <w:rsid w:val="001468E2"/>
    <w:rsid w:val="00150F14"/>
    <w:rsid w:val="00166503"/>
    <w:rsid w:val="00177F29"/>
    <w:rsid w:val="0018213C"/>
    <w:rsid w:val="00182A71"/>
    <w:rsid w:val="001901DF"/>
    <w:rsid w:val="0019130D"/>
    <w:rsid w:val="001A358A"/>
    <w:rsid w:val="001B5F3E"/>
    <w:rsid w:val="001C58E3"/>
    <w:rsid w:val="001E1491"/>
    <w:rsid w:val="001E6336"/>
    <w:rsid w:val="001F1438"/>
    <w:rsid w:val="001F601E"/>
    <w:rsid w:val="00200920"/>
    <w:rsid w:val="00203FEF"/>
    <w:rsid w:val="0021258B"/>
    <w:rsid w:val="00216E8F"/>
    <w:rsid w:val="00234283"/>
    <w:rsid w:val="00242F32"/>
    <w:rsid w:val="002521E7"/>
    <w:rsid w:val="00256386"/>
    <w:rsid w:val="00280B40"/>
    <w:rsid w:val="002A5F66"/>
    <w:rsid w:val="002A6D56"/>
    <w:rsid w:val="002B4DA6"/>
    <w:rsid w:val="002B7AE1"/>
    <w:rsid w:val="002C1FC1"/>
    <w:rsid w:val="002C21F5"/>
    <w:rsid w:val="002C28A7"/>
    <w:rsid w:val="002C511A"/>
    <w:rsid w:val="002D65A6"/>
    <w:rsid w:val="002E1B5C"/>
    <w:rsid w:val="002E3B4C"/>
    <w:rsid w:val="002E5673"/>
    <w:rsid w:val="002F1D32"/>
    <w:rsid w:val="00301D20"/>
    <w:rsid w:val="0031241B"/>
    <w:rsid w:val="0031274E"/>
    <w:rsid w:val="003358CA"/>
    <w:rsid w:val="0035107E"/>
    <w:rsid w:val="00360658"/>
    <w:rsid w:val="00361812"/>
    <w:rsid w:val="003619C5"/>
    <w:rsid w:val="00367CF3"/>
    <w:rsid w:val="00373805"/>
    <w:rsid w:val="003769FF"/>
    <w:rsid w:val="00380295"/>
    <w:rsid w:val="00380405"/>
    <w:rsid w:val="00385E16"/>
    <w:rsid w:val="003945C9"/>
    <w:rsid w:val="00396EBA"/>
    <w:rsid w:val="003A60B2"/>
    <w:rsid w:val="003B0C21"/>
    <w:rsid w:val="003B4D2C"/>
    <w:rsid w:val="003C118E"/>
    <w:rsid w:val="003C7A9C"/>
    <w:rsid w:val="003D109C"/>
    <w:rsid w:val="003E37EB"/>
    <w:rsid w:val="003E463F"/>
    <w:rsid w:val="003E4C99"/>
    <w:rsid w:val="003F6478"/>
    <w:rsid w:val="00421EBF"/>
    <w:rsid w:val="00431191"/>
    <w:rsid w:val="0044194D"/>
    <w:rsid w:val="00441C02"/>
    <w:rsid w:val="0044227C"/>
    <w:rsid w:val="004429BF"/>
    <w:rsid w:val="00445DE3"/>
    <w:rsid w:val="00460B14"/>
    <w:rsid w:val="00462DB1"/>
    <w:rsid w:val="004636BD"/>
    <w:rsid w:val="00477C4A"/>
    <w:rsid w:val="004800B2"/>
    <w:rsid w:val="00483331"/>
    <w:rsid w:val="00490163"/>
    <w:rsid w:val="004B4A41"/>
    <w:rsid w:val="004C6EAE"/>
    <w:rsid w:val="004D000A"/>
    <w:rsid w:val="004D6025"/>
    <w:rsid w:val="004E556D"/>
    <w:rsid w:val="004F10F8"/>
    <w:rsid w:val="005075D3"/>
    <w:rsid w:val="00517594"/>
    <w:rsid w:val="00522F3A"/>
    <w:rsid w:val="00532479"/>
    <w:rsid w:val="005356A6"/>
    <w:rsid w:val="00567F75"/>
    <w:rsid w:val="00582265"/>
    <w:rsid w:val="005930E5"/>
    <w:rsid w:val="005A4DF2"/>
    <w:rsid w:val="005A538F"/>
    <w:rsid w:val="005A615F"/>
    <w:rsid w:val="005B0CE5"/>
    <w:rsid w:val="005B3FE9"/>
    <w:rsid w:val="005B4395"/>
    <w:rsid w:val="005B61A2"/>
    <w:rsid w:val="005B7CA1"/>
    <w:rsid w:val="005D09E7"/>
    <w:rsid w:val="005E1F48"/>
    <w:rsid w:val="005F69BB"/>
    <w:rsid w:val="00615FF2"/>
    <w:rsid w:val="00623180"/>
    <w:rsid w:val="00625F14"/>
    <w:rsid w:val="00637F91"/>
    <w:rsid w:val="006412BD"/>
    <w:rsid w:val="00643DD2"/>
    <w:rsid w:val="00655D6F"/>
    <w:rsid w:val="006616F5"/>
    <w:rsid w:val="00682177"/>
    <w:rsid w:val="00682EC1"/>
    <w:rsid w:val="00697006"/>
    <w:rsid w:val="006A5ABF"/>
    <w:rsid w:val="006A7F38"/>
    <w:rsid w:val="006B3861"/>
    <w:rsid w:val="006C2230"/>
    <w:rsid w:val="006C27FD"/>
    <w:rsid w:val="006C58FF"/>
    <w:rsid w:val="006C6CCF"/>
    <w:rsid w:val="006E0F8E"/>
    <w:rsid w:val="006F3B63"/>
    <w:rsid w:val="006F5949"/>
    <w:rsid w:val="007012D7"/>
    <w:rsid w:val="00712148"/>
    <w:rsid w:val="00717303"/>
    <w:rsid w:val="00717E2F"/>
    <w:rsid w:val="00727179"/>
    <w:rsid w:val="0073566E"/>
    <w:rsid w:val="00736B3A"/>
    <w:rsid w:val="00783FB0"/>
    <w:rsid w:val="007911B2"/>
    <w:rsid w:val="007B01A4"/>
    <w:rsid w:val="007B1CA4"/>
    <w:rsid w:val="007D1601"/>
    <w:rsid w:val="007E3E0D"/>
    <w:rsid w:val="007F3478"/>
    <w:rsid w:val="007F3EF6"/>
    <w:rsid w:val="007F4A78"/>
    <w:rsid w:val="00800AC8"/>
    <w:rsid w:val="00813FD5"/>
    <w:rsid w:val="00815D88"/>
    <w:rsid w:val="008302D3"/>
    <w:rsid w:val="0083303F"/>
    <w:rsid w:val="00860B7E"/>
    <w:rsid w:val="00862E50"/>
    <w:rsid w:val="0086658C"/>
    <w:rsid w:val="00872285"/>
    <w:rsid w:val="00880ECF"/>
    <w:rsid w:val="00886E24"/>
    <w:rsid w:val="008969FA"/>
    <w:rsid w:val="00896AA3"/>
    <w:rsid w:val="008B49ED"/>
    <w:rsid w:val="008C1323"/>
    <w:rsid w:val="008C40CA"/>
    <w:rsid w:val="008C66F0"/>
    <w:rsid w:val="008C7B49"/>
    <w:rsid w:val="008D1775"/>
    <w:rsid w:val="008D33FC"/>
    <w:rsid w:val="008D648A"/>
    <w:rsid w:val="008E2F27"/>
    <w:rsid w:val="008E3A66"/>
    <w:rsid w:val="008E44E2"/>
    <w:rsid w:val="008F1E16"/>
    <w:rsid w:val="008F2CA6"/>
    <w:rsid w:val="00902FE7"/>
    <w:rsid w:val="009117A8"/>
    <w:rsid w:val="009130C6"/>
    <w:rsid w:val="0091404A"/>
    <w:rsid w:val="009232B1"/>
    <w:rsid w:val="0093115F"/>
    <w:rsid w:val="00934272"/>
    <w:rsid w:val="00937EF9"/>
    <w:rsid w:val="009404A4"/>
    <w:rsid w:val="009521A2"/>
    <w:rsid w:val="00955B21"/>
    <w:rsid w:val="00957791"/>
    <w:rsid w:val="0096314B"/>
    <w:rsid w:val="00967170"/>
    <w:rsid w:val="00972617"/>
    <w:rsid w:val="00975FC1"/>
    <w:rsid w:val="009766DA"/>
    <w:rsid w:val="00981B87"/>
    <w:rsid w:val="00986B00"/>
    <w:rsid w:val="00986D5B"/>
    <w:rsid w:val="00993048"/>
    <w:rsid w:val="009A38D7"/>
    <w:rsid w:val="009E24DF"/>
    <w:rsid w:val="009E3E9E"/>
    <w:rsid w:val="009F183B"/>
    <w:rsid w:val="009F196C"/>
    <w:rsid w:val="00A056BE"/>
    <w:rsid w:val="00A06734"/>
    <w:rsid w:val="00A11A7A"/>
    <w:rsid w:val="00A137E7"/>
    <w:rsid w:val="00A30C56"/>
    <w:rsid w:val="00A314D6"/>
    <w:rsid w:val="00A42ED3"/>
    <w:rsid w:val="00A63845"/>
    <w:rsid w:val="00A6778B"/>
    <w:rsid w:val="00A74AB3"/>
    <w:rsid w:val="00A8770A"/>
    <w:rsid w:val="00A94853"/>
    <w:rsid w:val="00AC4960"/>
    <w:rsid w:val="00AE71ED"/>
    <w:rsid w:val="00AF2687"/>
    <w:rsid w:val="00AF334D"/>
    <w:rsid w:val="00AF4369"/>
    <w:rsid w:val="00AF527E"/>
    <w:rsid w:val="00AF6928"/>
    <w:rsid w:val="00AF754E"/>
    <w:rsid w:val="00B03734"/>
    <w:rsid w:val="00B06D85"/>
    <w:rsid w:val="00B10CDC"/>
    <w:rsid w:val="00B16B78"/>
    <w:rsid w:val="00B24C64"/>
    <w:rsid w:val="00B357AF"/>
    <w:rsid w:val="00B36655"/>
    <w:rsid w:val="00B57857"/>
    <w:rsid w:val="00B82BEE"/>
    <w:rsid w:val="00B86682"/>
    <w:rsid w:val="00B92483"/>
    <w:rsid w:val="00B94C84"/>
    <w:rsid w:val="00B95A0F"/>
    <w:rsid w:val="00B96F79"/>
    <w:rsid w:val="00BA4071"/>
    <w:rsid w:val="00BB111B"/>
    <w:rsid w:val="00BB40A2"/>
    <w:rsid w:val="00BC2522"/>
    <w:rsid w:val="00BD26FD"/>
    <w:rsid w:val="00BE0B3C"/>
    <w:rsid w:val="00BE308B"/>
    <w:rsid w:val="00BE7F19"/>
    <w:rsid w:val="00BF3588"/>
    <w:rsid w:val="00BF7101"/>
    <w:rsid w:val="00C00F5B"/>
    <w:rsid w:val="00C01523"/>
    <w:rsid w:val="00C22734"/>
    <w:rsid w:val="00C361CE"/>
    <w:rsid w:val="00C40718"/>
    <w:rsid w:val="00C440D0"/>
    <w:rsid w:val="00C46988"/>
    <w:rsid w:val="00C6333E"/>
    <w:rsid w:val="00C70581"/>
    <w:rsid w:val="00C7299B"/>
    <w:rsid w:val="00C72EFE"/>
    <w:rsid w:val="00C74C75"/>
    <w:rsid w:val="00C93E39"/>
    <w:rsid w:val="00CA1147"/>
    <w:rsid w:val="00CA40A1"/>
    <w:rsid w:val="00CA707C"/>
    <w:rsid w:val="00CA7639"/>
    <w:rsid w:val="00CB6395"/>
    <w:rsid w:val="00CC2D17"/>
    <w:rsid w:val="00CD2CCD"/>
    <w:rsid w:val="00CE041B"/>
    <w:rsid w:val="00D0523F"/>
    <w:rsid w:val="00D17E15"/>
    <w:rsid w:val="00D21B12"/>
    <w:rsid w:val="00D22378"/>
    <w:rsid w:val="00D26E51"/>
    <w:rsid w:val="00D31FEF"/>
    <w:rsid w:val="00D40DC1"/>
    <w:rsid w:val="00D50232"/>
    <w:rsid w:val="00D514A2"/>
    <w:rsid w:val="00D63144"/>
    <w:rsid w:val="00D67383"/>
    <w:rsid w:val="00D7025E"/>
    <w:rsid w:val="00D704C7"/>
    <w:rsid w:val="00D76C9E"/>
    <w:rsid w:val="00D82012"/>
    <w:rsid w:val="00D8224D"/>
    <w:rsid w:val="00D82721"/>
    <w:rsid w:val="00DA7E3B"/>
    <w:rsid w:val="00DD0CE3"/>
    <w:rsid w:val="00DD6D75"/>
    <w:rsid w:val="00DE397F"/>
    <w:rsid w:val="00DF198B"/>
    <w:rsid w:val="00E10F80"/>
    <w:rsid w:val="00E144E1"/>
    <w:rsid w:val="00E1465A"/>
    <w:rsid w:val="00E270EF"/>
    <w:rsid w:val="00E55F18"/>
    <w:rsid w:val="00E646B5"/>
    <w:rsid w:val="00E66388"/>
    <w:rsid w:val="00E74644"/>
    <w:rsid w:val="00E748DE"/>
    <w:rsid w:val="00E75F03"/>
    <w:rsid w:val="00E87A75"/>
    <w:rsid w:val="00E87D01"/>
    <w:rsid w:val="00EA207D"/>
    <w:rsid w:val="00EA5B4E"/>
    <w:rsid w:val="00EC0161"/>
    <w:rsid w:val="00EC656D"/>
    <w:rsid w:val="00EC7729"/>
    <w:rsid w:val="00ED4EB2"/>
    <w:rsid w:val="00ED5F37"/>
    <w:rsid w:val="00EF131E"/>
    <w:rsid w:val="00EF24C0"/>
    <w:rsid w:val="00EF2D95"/>
    <w:rsid w:val="00EF59CB"/>
    <w:rsid w:val="00F01D80"/>
    <w:rsid w:val="00F05A3A"/>
    <w:rsid w:val="00F05B6E"/>
    <w:rsid w:val="00F121E9"/>
    <w:rsid w:val="00F2054C"/>
    <w:rsid w:val="00F31493"/>
    <w:rsid w:val="00F31E89"/>
    <w:rsid w:val="00F322BC"/>
    <w:rsid w:val="00F47356"/>
    <w:rsid w:val="00F5449E"/>
    <w:rsid w:val="00F57384"/>
    <w:rsid w:val="00F606A2"/>
    <w:rsid w:val="00F60980"/>
    <w:rsid w:val="00F660F6"/>
    <w:rsid w:val="00F70835"/>
    <w:rsid w:val="00F730FF"/>
    <w:rsid w:val="00F73363"/>
    <w:rsid w:val="00F85032"/>
    <w:rsid w:val="00FA4FD2"/>
    <w:rsid w:val="00FA5976"/>
    <w:rsid w:val="00FC0CC8"/>
    <w:rsid w:val="00FC0F4B"/>
    <w:rsid w:val="00FC2818"/>
    <w:rsid w:val="00FD1B45"/>
    <w:rsid w:val="00FD1F08"/>
    <w:rsid w:val="00FE151F"/>
    <w:rsid w:val="00FF11E3"/>
    <w:rsid w:val="00FF6977"/>
    <w:rsid w:val="00FF730C"/>
    <w:rsid w:val="00FF78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42EB8C"/>
  <w15:docId w15:val="{D01D0CBE-5606-4063-8E44-D1588AFA7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sz w:val="24"/>
        <w:szCs w:val="24"/>
        <w:lang w:val="en-US" w:eastAsia="en-US" w:bidi="ar-SA"/>
      </w:rPr>
    </w:rPrDefault>
    <w:pPrDefault>
      <w:pPr>
        <w:spacing w:after="20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7850"/>
    <w:pPr>
      <w:spacing w:after="0" w:line="240" w:lineRule="auto"/>
    </w:pPr>
  </w:style>
  <w:style w:type="paragraph" w:styleId="Heading3">
    <w:name w:val="heading 3"/>
    <w:basedOn w:val="Normal"/>
    <w:link w:val="Heading3Char"/>
    <w:uiPriority w:val="9"/>
    <w:qFormat/>
    <w:rsid w:val="00F322BC"/>
    <w:pPr>
      <w:spacing w:before="100" w:beforeAutospacing="1" w:after="100" w:afterAutospacing="1"/>
      <w:outlineLvl w:val="2"/>
    </w:pPr>
    <w:rPr>
      <w:rFonts w:eastAsia="Times New Roman"/>
      <w:b/>
      <w:bCs/>
      <w:color w:val="auto"/>
      <w:sz w:val="27"/>
      <w:szCs w:val="27"/>
    </w:rPr>
  </w:style>
  <w:style w:type="paragraph" w:styleId="Heading4">
    <w:name w:val="heading 4"/>
    <w:basedOn w:val="Normal"/>
    <w:link w:val="Heading4Char"/>
    <w:uiPriority w:val="9"/>
    <w:qFormat/>
    <w:rsid w:val="00F322BC"/>
    <w:pPr>
      <w:spacing w:before="100" w:beforeAutospacing="1" w:after="100" w:afterAutospacing="1"/>
      <w:outlineLvl w:val="3"/>
    </w:pPr>
    <w:rPr>
      <w:rFonts w:eastAsia="Times New Roman"/>
      <w:b/>
      <w:bCs/>
      <w:color w:val="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
    <w:name w:val="Style2"/>
    <w:uiPriority w:val="99"/>
    <w:rsid w:val="00E10F80"/>
    <w:pPr>
      <w:numPr>
        <w:numId w:val="1"/>
      </w:numPr>
    </w:pPr>
  </w:style>
  <w:style w:type="numbering" w:customStyle="1" w:styleId="Style1">
    <w:name w:val="Style1"/>
    <w:uiPriority w:val="99"/>
    <w:rsid w:val="00AF4369"/>
    <w:pPr>
      <w:numPr>
        <w:numId w:val="2"/>
      </w:numPr>
    </w:pPr>
  </w:style>
  <w:style w:type="paragraph" w:styleId="Header">
    <w:name w:val="header"/>
    <w:basedOn w:val="Normal"/>
    <w:link w:val="HeaderChar"/>
    <w:uiPriority w:val="99"/>
    <w:unhideWhenUsed/>
    <w:rsid w:val="00AF754E"/>
    <w:pPr>
      <w:tabs>
        <w:tab w:val="center" w:pos="4680"/>
        <w:tab w:val="right" w:pos="9360"/>
      </w:tabs>
    </w:pPr>
  </w:style>
  <w:style w:type="character" w:customStyle="1" w:styleId="HeaderChar">
    <w:name w:val="Header Char"/>
    <w:basedOn w:val="DefaultParagraphFont"/>
    <w:link w:val="Header"/>
    <w:uiPriority w:val="99"/>
    <w:rsid w:val="00AF754E"/>
  </w:style>
  <w:style w:type="paragraph" w:styleId="Footer">
    <w:name w:val="footer"/>
    <w:basedOn w:val="Normal"/>
    <w:link w:val="FooterChar"/>
    <w:uiPriority w:val="99"/>
    <w:unhideWhenUsed/>
    <w:rsid w:val="00AF754E"/>
    <w:pPr>
      <w:tabs>
        <w:tab w:val="center" w:pos="4680"/>
        <w:tab w:val="right" w:pos="9360"/>
      </w:tabs>
    </w:pPr>
  </w:style>
  <w:style w:type="character" w:customStyle="1" w:styleId="FooterChar">
    <w:name w:val="Footer Char"/>
    <w:basedOn w:val="DefaultParagraphFont"/>
    <w:link w:val="Footer"/>
    <w:uiPriority w:val="99"/>
    <w:rsid w:val="00AF754E"/>
  </w:style>
  <w:style w:type="paragraph" w:styleId="BalloonText">
    <w:name w:val="Balloon Text"/>
    <w:basedOn w:val="Normal"/>
    <w:link w:val="BalloonTextChar"/>
    <w:uiPriority w:val="99"/>
    <w:semiHidden/>
    <w:unhideWhenUsed/>
    <w:rsid w:val="00AF754E"/>
    <w:rPr>
      <w:rFonts w:ascii="Tahoma" w:hAnsi="Tahoma" w:cs="Tahoma"/>
      <w:sz w:val="16"/>
      <w:szCs w:val="16"/>
    </w:rPr>
  </w:style>
  <w:style w:type="character" w:customStyle="1" w:styleId="BalloonTextChar">
    <w:name w:val="Balloon Text Char"/>
    <w:basedOn w:val="DefaultParagraphFont"/>
    <w:link w:val="BalloonText"/>
    <w:uiPriority w:val="99"/>
    <w:semiHidden/>
    <w:rsid w:val="00AF754E"/>
    <w:rPr>
      <w:rFonts w:ascii="Tahoma" w:hAnsi="Tahoma" w:cs="Tahoma"/>
      <w:sz w:val="16"/>
      <w:szCs w:val="16"/>
    </w:rPr>
  </w:style>
  <w:style w:type="numbering" w:customStyle="1" w:styleId="Style3">
    <w:name w:val="Style3"/>
    <w:uiPriority w:val="99"/>
    <w:rsid w:val="004800B2"/>
    <w:pPr>
      <w:numPr>
        <w:numId w:val="6"/>
      </w:numPr>
    </w:pPr>
  </w:style>
  <w:style w:type="numbering" w:customStyle="1" w:styleId="Style5">
    <w:name w:val="Style5"/>
    <w:uiPriority w:val="99"/>
    <w:rsid w:val="007E3E0D"/>
    <w:pPr>
      <w:numPr>
        <w:numId w:val="7"/>
      </w:numPr>
    </w:pPr>
  </w:style>
  <w:style w:type="numbering" w:customStyle="1" w:styleId="Style8">
    <w:name w:val="Style8"/>
    <w:uiPriority w:val="99"/>
    <w:rsid w:val="007E3E0D"/>
    <w:pPr>
      <w:numPr>
        <w:numId w:val="8"/>
      </w:numPr>
    </w:pPr>
  </w:style>
  <w:style w:type="numbering" w:customStyle="1" w:styleId="Style9">
    <w:name w:val="Style9"/>
    <w:uiPriority w:val="99"/>
    <w:rsid w:val="007E3E0D"/>
    <w:pPr>
      <w:numPr>
        <w:numId w:val="9"/>
      </w:numPr>
    </w:pPr>
  </w:style>
  <w:style w:type="numbering" w:customStyle="1" w:styleId="Style10">
    <w:name w:val="Style10"/>
    <w:uiPriority w:val="99"/>
    <w:rsid w:val="007E3E0D"/>
    <w:pPr>
      <w:numPr>
        <w:numId w:val="10"/>
      </w:numPr>
    </w:pPr>
  </w:style>
  <w:style w:type="paragraph" w:styleId="NormalWeb">
    <w:name w:val="Normal (Web)"/>
    <w:basedOn w:val="Normal"/>
    <w:uiPriority w:val="99"/>
    <w:unhideWhenUsed/>
    <w:rsid w:val="006E0F8E"/>
    <w:pPr>
      <w:spacing w:before="100" w:beforeAutospacing="1" w:after="100" w:afterAutospacing="1"/>
    </w:pPr>
    <w:rPr>
      <w:rFonts w:eastAsia="Times New Roman"/>
      <w:color w:val="auto"/>
    </w:rPr>
  </w:style>
  <w:style w:type="paragraph" w:styleId="FootnoteText">
    <w:name w:val="footnote text"/>
    <w:basedOn w:val="Normal"/>
    <w:link w:val="FootnoteTextChar"/>
    <w:uiPriority w:val="99"/>
    <w:semiHidden/>
    <w:unhideWhenUsed/>
    <w:rsid w:val="006E0F8E"/>
    <w:rPr>
      <w:sz w:val="20"/>
      <w:szCs w:val="20"/>
    </w:rPr>
  </w:style>
  <w:style w:type="character" w:customStyle="1" w:styleId="FootnoteTextChar">
    <w:name w:val="Footnote Text Char"/>
    <w:basedOn w:val="DefaultParagraphFont"/>
    <w:link w:val="FootnoteText"/>
    <w:uiPriority w:val="99"/>
    <w:semiHidden/>
    <w:rsid w:val="006E0F8E"/>
    <w:rPr>
      <w:sz w:val="20"/>
      <w:szCs w:val="20"/>
    </w:rPr>
  </w:style>
  <w:style w:type="character" w:styleId="FootnoteReference">
    <w:name w:val="footnote reference"/>
    <w:basedOn w:val="DefaultParagraphFont"/>
    <w:uiPriority w:val="99"/>
    <w:semiHidden/>
    <w:unhideWhenUsed/>
    <w:rsid w:val="006E0F8E"/>
    <w:rPr>
      <w:vertAlign w:val="superscript"/>
    </w:rPr>
  </w:style>
  <w:style w:type="character" w:customStyle="1" w:styleId="ind">
    <w:name w:val="ind"/>
    <w:basedOn w:val="DefaultParagraphFont"/>
    <w:rsid w:val="00B24C64"/>
  </w:style>
  <w:style w:type="character" w:customStyle="1" w:styleId="poetry2">
    <w:name w:val="poetry2"/>
    <w:basedOn w:val="DefaultParagraphFont"/>
    <w:rsid w:val="000A0099"/>
  </w:style>
  <w:style w:type="paragraph" w:styleId="ListParagraph">
    <w:name w:val="List Paragraph"/>
    <w:basedOn w:val="Normal"/>
    <w:uiPriority w:val="34"/>
    <w:qFormat/>
    <w:rsid w:val="00D31FEF"/>
    <w:pPr>
      <w:ind w:left="720"/>
      <w:contextualSpacing/>
    </w:pPr>
  </w:style>
  <w:style w:type="character" w:customStyle="1" w:styleId="jesuswords">
    <w:name w:val="jesuswords"/>
    <w:basedOn w:val="DefaultParagraphFont"/>
    <w:rsid w:val="002E3B4C"/>
  </w:style>
  <w:style w:type="character" w:customStyle="1" w:styleId="itxtrst">
    <w:name w:val="itxtrst"/>
    <w:basedOn w:val="DefaultParagraphFont"/>
    <w:rsid w:val="00D514A2"/>
  </w:style>
  <w:style w:type="character" w:customStyle="1" w:styleId="Heading3Char">
    <w:name w:val="Heading 3 Char"/>
    <w:basedOn w:val="DefaultParagraphFont"/>
    <w:link w:val="Heading3"/>
    <w:uiPriority w:val="9"/>
    <w:rsid w:val="00F322BC"/>
    <w:rPr>
      <w:rFonts w:eastAsia="Times New Roman"/>
      <w:b/>
      <w:bCs/>
      <w:color w:val="auto"/>
      <w:sz w:val="27"/>
      <w:szCs w:val="27"/>
    </w:rPr>
  </w:style>
  <w:style w:type="character" w:customStyle="1" w:styleId="Heading4Char">
    <w:name w:val="Heading 4 Char"/>
    <w:basedOn w:val="DefaultParagraphFont"/>
    <w:link w:val="Heading4"/>
    <w:uiPriority w:val="9"/>
    <w:rsid w:val="00F322BC"/>
    <w:rPr>
      <w:rFonts w:eastAsia="Times New Roman"/>
      <w:b/>
      <w:bCs/>
      <w:color w:val="auto"/>
    </w:rPr>
  </w:style>
  <w:style w:type="character" w:styleId="Hyperlink">
    <w:name w:val="Hyperlink"/>
    <w:basedOn w:val="DefaultParagraphFont"/>
    <w:uiPriority w:val="99"/>
    <w:semiHidden/>
    <w:unhideWhenUsed/>
    <w:rsid w:val="00F322BC"/>
    <w:rPr>
      <w:color w:val="0000FF"/>
      <w:u w:val="single"/>
    </w:rPr>
  </w:style>
  <w:style w:type="character" w:customStyle="1" w:styleId="printhtml">
    <w:name w:val="print_html"/>
    <w:basedOn w:val="DefaultParagraphFont"/>
    <w:rsid w:val="00F322BC"/>
  </w:style>
  <w:style w:type="character" w:customStyle="1" w:styleId="printmail">
    <w:name w:val="print_mail"/>
    <w:basedOn w:val="DefaultParagraphFont"/>
    <w:rsid w:val="00F322BC"/>
  </w:style>
  <w:style w:type="paragraph" w:customStyle="1" w:styleId="bodytext">
    <w:name w:val="bodytext"/>
    <w:basedOn w:val="Normal"/>
    <w:rsid w:val="00F322BC"/>
    <w:pPr>
      <w:spacing w:before="100" w:beforeAutospacing="1" w:after="100" w:afterAutospacing="1"/>
    </w:pPr>
    <w:rPr>
      <w:rFonts w:eastAsia="Times New Roman"/>
      <w:color w:val="auto"/>
    </w:rPr>
  </w:style>
  <w:style w:type="character" w:styleId="Emphasis">
    <w:name w:val="Emphasis"/>
    <w:basedOn w:val="DefaultParagraphFont"/>
    <w:uiPriority w:val="20"/>
    <w:qFormat/>
    <w:rsid w:val="00F322BC"/>
    <w:rPr>
      <w:i/>
      <w:iCs/>
    </w:rPr>
  </w:style>
  <w:style w:type="character" w:customStyle="1" w:styleId="submitted">
    <w:name w:val="submitted"/>
    <w:basedOn w:val="DefaultParagraphFont"/>
    <w:rsid w:val="00EC65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815431">
      <w:bodyDiv w:val="1"/>
      <w:marLeft w:val="0"/>
      <w:marRight w:val="0"/>
      <w:marTop w:val="0"/>
      <w:marBottom w:val="0"/>
      <w:divBdr>
        <w:top w:val="none" w:sz="0" w:space="0" w:color="auto"/>
        <w:left w:val="none" w:sz="0" w:space="0" w:color="auto"/>
        <w:bottom w:val="none" w:sz="0" w:space="0" w:color="auto"/>
        <w:right w:val="none" w:sz="0" w:space="0" w:color="auto"/>
      </w:divBdr>
    </w:div>
    <w:div w:id="280843968">
      <w:bodyDiv w:val="1"/>
      <w:marLeft w:val="0"/>
      <w:marRight w:val="0"/>
      <w:marTop w:val="0"/>
      <w:marBottom w:val="0"/>
      <w:divBdr>
        <w:top w:val="none" w:sz="0" w:space="0" w:color="auto"/>
        <w:left w:val="none" w:sz="0" w:space="0" w:color="auto"/>
        <w:bottom w:val="none" w:sz="0" w:space="0" w:color="auto"/>
        <w:right w:val="none" w:sz="0" w:space="0" w:color="auto"/>
      </w:divBdr>
    </w:div>
    <w:div w:id="299464842">
      <w:bodyDiv w:val="1"/>
      <w:marLeft w:val="0"/>
      <w:marRight w:val="0"/>
      <w:marTop w:val="0"/>
      <w:marBottom w:val="0"/>
      <w:divBdr>
        <w:top w:val="none" w:sz="0" w:space="0" w:color="auto"/>
        <w:left w:val="none" w:sz="0" w:space="0" w:color="auto"/>
        <w:bottom w:val="none" w:sz="0" w:space="0" w:color="auto"/>
        <w:right w:val="none" w:sz="0" w:space="0" w:color="auto"/>
      </w:divBdr>
      <w:divsChild>
        <w:div w:id="1817644317">
          <w:marLeft w:val="0"/>
          <w:marRight w:val="0"/>
          <w:marTop w:val="0"/>
          <w:marBottom w:val="0"/>
          <w:divBdr>
            <w:top w:val="none" w:sz="0" w:space="0" w:color="auto"/>
            <w:left w:val="none" w:sz="0" w:space="0" w:color="auto"/>
            <w:bottom w:val="none" w:sz="0" w:space="0" w:color="auto"/>
            <w:right w:val="none" w:sz="0" w:space="0" w:color="auto"/>
          </w:divBdr>
          <w:divsChild>
            <w:div w:id="196161015">
              <w:marLeft w:val="0"/>
              <w:marRight w:val="0"/>
              <w:marTop w:val="0"/>
              <w:marBottom w:val="0"/>
              <w:divBdr>
                <w:top w:val="none" w:sz="0" w:space="0" w:color="auto"/>
                <w:left w:val="none" w:sz="0" w:space="0" w:color="auto"/>
                <w:bottom w:val="none" w:sz="0" w:space="0" w:color="auto"/>
                <w:right w:val="none" w:sz="0" w:space="0" w:color="auto"/>
              </w:divBdr>
              <w:divsChild>
                <w:div w:id="121003035">
                  <w:marLeft w:val="0"/>
                  <w:marRight w:val="0"/>
                  <w:marTop w:val="0"/>
                  <w:marBottom w:val="0"/>
                  <w:divBdr>
                    <w:top w:val="none" w:sz="0" w:space="0" w:color="auto"/>
                    <w:left w:val="none" w:sz="0" w:space="0" w:color="auto"/>
                    <w:bottom w:val="none" w:sz="0" w:space="0" w:color="auto"/>
                    <w:right w:val="none" w:sz="0" w:space="0" w:color="auto"/>
                  </w:divBdr>
                  <w:divsChild>
                    <w:div w:id="90610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847808">
      <w:bodyDiv w:val="1"/>
      <w:marLeft w:val="0"/>
      <w:marRight w:val="0"/>
      <w:marTop w:val="0"/>
      <w:marBottom w:val="0"/>
      <w:divBdr>
        <w:top w:val="none" w:sz="0" w:space="0" w:color="auto"/>
        <w:left w:val="none" w:sz="0" w:space="0" w:color="auto"/>
        <w:bottom w:val="none" w:sz="0" w:space="0" w:color="auto"/>
        <w:right w:val="none" w:sz="0" w:space="0" w:color="auto"/>
      </w:divBdr>
    </w:div>
    <w:div w:id="1257448399">
      <w:bodyDiv w:val="1"/>
      <w:marLeft w:val="0"/>
      <w:marRight w:val="0"/>
      <w:marTop w:val="0"/>
      <w:marBottom w:val="0"/>
      <w:divBdr>
        <w:top w:val="none" w:sz="0" w:space="0" w:color="auto"/>
        <w:left w:val="none" w:sz="0" w:space="0" w:color="auto"/>
        <w:bottom w:val="none" w:sz="0" w:space="0" w:color="auto"/>
        <w:right w:val="none" w:sz="0" w:space="0" w:color="auto"/>
      </w:divBdr>
    </w:div>
    <w:div w:id="1351180024">
      <w:bodyDiv w:val="1"/>
      <w:marLeft w:val="0"/>
      <w:marRight w:val="0"/>
      <w:marTop w:val="0"/>
      <w:marBottom w:val="0"/>
      <w:divBdr>
        <w:top w:val="none" w:sz="0" w:space="0" w:color="auto"/>
        <w:left w:val="none" w:sz="0" w:space="0" w:color="auto"/>
        <w:bottom w:val="none" w:sz="0" w:space="0" w:color="auto"/>
        <w:right w:val="none" w:sz="0" w:space="0" w:color="auto"/>
      </w:divBdr>
    </w:div>
    <w:div w:id="1446928012">
      <w:bodyDiv w:val="1"/>
      <w:marLeft w:val="0"/>
      <w:marRight w:val="0"/>
      <w:marTop w:val="0"/>
      <w:marBottom w:val="0"/>
      <w:divBdr>
        <w:top w:val="none" w:sz="0" w:space="0" w:color="auto"/>
        <w:left w:val="none" w:sz="0" w:space="0" w:color="auto"/>
        <w:bottom w:val="none" w:sz="0" w:space="0" w:color="auto"/>
        <w:right w:val="none" w:sz="0" w:space="0" w:color="auto"/>
      </w:divBdr>
    </w:div>
    <w:div w:id="1533499111">
      <w:bodyDiv w:val="1"/>
      <w:marLeft w:val="0"/>
      <w:marRight w:val="0"/>
      <w:marTop w:val="0"/>
      <w:marBottom w:val="0"/>
      <w:divBdr>
        <w:top w:val="none" w:sz="0" w:space="0" w:color="auto"/>
        <w:left w:val="none" w:sz="0" w:space="0" w:color="auto"/>
        <w:bottom w:val="none" w:sz="0" w:space="0" w:color="auto"/>
        <w:right w:val="none" w:sz="0" w:space="0" w:color="auto"/>
      </w:divBdr>
    </w:div>
    <w:div w:id="1692797655">
      <w:bodyDiv w:val="1"/>
      <w:marLeft w:val="0"/>
      <w:marRight w:val="0"/>
      <w:marTop w:val="0"/>
      <w:marBottom w:val="0"/>
      <w:divBdr>
        <w:top w:val="none" w:sz="0" w:space="0" w:color="auto"/>
        <w:left w:val="none" w:sz="0" w:space="0" w:color="auto"/>
        <w:bottom w:val="none" w:sz="0" w:space="0" w:color="auto"/>
        <w:right w:val="none" w:sz="0" w:space="0" w:color="auto"/>
      </w:divBdr>
      <w:divsChild>
        <w:div w:id="1411659469">
          <w:marLeft w:val="0"/>
          <w:marRight w:val="0"/>
          <w:marTop w:val="0"/>
          <w:marBottom w:val="0"/>
          <w:divBdr>
            <w:top w:val="none" w:sz="0" w:space="0" w:color="auto"/>
            <w:left w:val="none" w:sz="0" w:space="0" w:color="auto"/>
            <w:bottom w:val="none" w:sz="0" w:space="0" w:color="auto"/>
            <w:right w:val="none" w:sz="0" w:space="0" w:color="auto"/>
          </w:divBdr>
          <w:divsChild>
            <w:div w:id="1742025513">
              <w:marLeft w:val="0"/>
              <w:marRight w:val="0"/>
              <w:marTop w:val="0"/>
              <w:marBottom w:val="0"/>
              <w:divBdr>
                <w:top w:val="none" w:sz="0" w:space="0" w:color="auto"/>
                <w:left w:val="none" w:sz="0" w:space="0" w:color="auto"/>
                <w:bottom w:val="none" w:sz="0" w:space="0" w:color="auto"/>
                <w:right w:val="none" w:sz="0" w:space="0" w:color="auto"/>
              </w:divBdr>
              <w:divsChild>
                <w:div w:id="491989404">
                  <w:marLeft w:val="0"/>
                  <w:marRight w:val="0"/>
                  <w:marTop w:val="0"/>
                  <w:marBottom w:val="0"/>
                  <w:divBdr>
                    <w:top w:val="none" w:sz="0" w:space="0" w:color="auto"/>
                    <w:left w:val="none" w:sz="0" w:space="0" w:color="auto"/>
                    <w:bottom w:val="none" w:sz="0" w:space="0" w:color="auto"/>
                    <w:right w:val="none" w:sz="0" w:space="0" w:color="auto"/>
                  </w:divBdr>
                  <w:divsChild>
                    <w:div w:id="816726311">
                      <w:marLeft w:val="0"/>
                      <w:marRight w:val="0"/>
                      <w:marTop w:val="0"/>
                      <w:marBottom w:val="0"/>
                      <w:divBdr>
                        <w:top w:val="none" w:sz="0" w:space="0" w:color="auto"/>
                        <w:left w:val="none" w:sz="0" w:space="0" w:color="auto"/>
                        <w:bottom w:val="none" w:sz="0" w:space="0" w:color="auto"/>
                        <w:right w:val="none" w:sz="0" w:space="0" w:color="auto"/>
                      </w:divBdr>
                      <w:divsChild>
                        <w:div w:id="18653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6958786">
      <w:bodyDiv w:val="1"/>
      <w:marLeft w:val="0"/>
      <w:marRight w:val="0"/>
      <w:marTop w:val="0"/>
      <w:marBottom w:val="0"/>
      <w:divBdr>
        <w:top w:val="none" w:sz="0" w:space="0" w:color="auto"/>
        <w:left w:val="none" w:sz="0" w:space="0" w:color="auto"/>
        <w:bottom w:val="none" w:sz="0" w:space="0" w:color="auto"/>
        <w:right w:val="none" w:sz="0" w:space="0" w:color="auto"/>
      </w:divBdr>
      <w:divsChild>
        <w:div w:id="754742283">
          <w:marLeft w:val="0"/>
          <w:marRight w:val="0"/>
          <w:marTop w:val="0"/>
          <w:marBottom w:val="0"/>
          <w:divBdr>
            <w:top w:val="none" w:sz="0" w:space="0" w:color="auto"/>
            <w:left w:val="none" w:sz="0" w:space="0" w:color="auto"/>
            <w:bottom w:val="none" w:sz="0" w:space="0" w:color="auto"/>
            <w:right w:val="none" w:sz="0" w:space="0" w:color="auto"/>
          </w:divBdr>
          <w:divsChild>
            <w:div w:id="1208954514">
              <w:marLeft w:val="0"/>
              <w:marRight w:val="0"/>
              <w:marTop w:val="0"/>
              <w:marBottom w:val="0"/>
              <w:divBdr>
                <w:top w:val="none" w:sz="0" w:space="0" w:color="auto"/>
                <w:left w:val="none" w:sz="0" w:space="0" w:color="auto"/>
                <w:bottom w:val="none" w:sz="0" w:space="0" w:color="auto"/>
                <w:right w:val="none" w:sz="0" w:space="0" w:color="auto"/>
              </w:divBdr>
              <w:divsChild>
                <w:div w:id="987132938">
                  <w:marLeft w:val="0"/>
                  <w:marRight w:val="0"/>
                  <w:marTop w:val="0"/>
                  <w:marBottom w:val="0"/>
                  <w:divBdr>
                    <w:top w:val="none" w:sz="0" w:space="0" w:color="auto"/>
                    <w:left w:val="none" w:sz="0" w:space="0" w:color="auto"/>
                    <w:bottom w:val="none" w:sz="0" w:space="0" w:color="auto"/>
                    <w:right w:val="none" w:sz="0" w:space="0" w:color="auto"/>
                  </w:divBdr>
                  <w:divsChild>
                    <w:div w:id="1082876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vil\AppData\Roaming\Microsoft\Templates\Habits0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18B298-8514-49B9-A277-6D19CDC8D5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Habits01.dotx</Template>
  <TotalTime>1330</TotalTime>
  <Pages>13</Pages>
  <Words>916</Words>
  <Characters>5222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sundevil</dc:creator>
  <cp:lastModifiedBy>Robert OToole</cp:lastModifiedBy>
  <cp:revision>234</cp:revision>
  <cp:lastPrinted>2017-09-25T20:56:00Z</cp:lastPrinted>
  <dcterms:created xsi:type="dcterms:W3CDTF">2017-09-03T15:35:00Z</dcterms:created>
  <dcterms:modified xsi:type="dcterms:W3CDTF">2021-11-15T07:04:00Z</dcterms:modified>
</cp:coreProperties>
</file>