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18396" w14:textId="77777777" w:rsidR="00B02E91" w:rsidRPr="000E2DED" w:rsidRDefault="00196BD6" w:rsidP="0022185A">
      <w:pPr>
        <w:pStyle w:val="Heading1"/>
        <w:spacing w:line="276" w:lineRule="auto"/>
        <w:jc w:val="center"/>
        <w:rPr>
          <w:rFonts w:ascii="Copperplate Gothic Bold" w:hAnsi="Copperplate Gothic Bold"/>
          <w:sz w:val="40"/>
          <w:szCs w:val="40"/>
          <w:u w:val="single"/>
        </w:rPr>
      </w:pPr>
      <w:r w:rsidRPr="000E2DED">
        <w:rPr>
          <w:rFonts w:ascii="Copperplate Gothic Bold" w:hAnsi="Copperplate Gothic Bold"/>
          <w:sz w:val="40"/>
          <w:szCs w:val="40"/>
          <w:u w:val="single"/>
        </w:rPr>
        <w:t>THE SPIRITUAL HABITS OF A GODLY PERSON</w:t>
      </w:r>
    </w:p>
    <w:p w14:paraId="6F742767" w14:textId="77777777" w:rsidR="0022185A" w:rsidRDefault="0022185A" w:rsidP="0022185A">
      <w:pPr>
        <w:spacing w:line="276" w:lineRule="auto"/>
        <w:rPr>
          <w:b/>
          <w:sz w:val="40"/>
          <w:szCs w:val="40"/>
          <w:u w:val="single"/>
        </w:rPr>
      </w:pPr>
    </w:p>
    <w:p w14:paraId="1561F154" w14:textId="201C0EE5" w:rsidR="00B02E91" w:rsidRPr="002F52AD" w:rsidRDefault="00B02E91" w:rsidP="0022185A">
      <w:pPr>
        <w:spacing w:line="276" w:lineRule="auto"/>
        <w:rPr>
          <w:b/>
          <w:sz w:val="40"/>
          <w:szCs w:val="40"/>
          <w:u w:val="single"/>
        </w:rPr>
      </w:pPr>
      <w:r w:rsidRPr="002F52AD">
        <w:rPr>
          <w:b/>
          <w:sz w:val="40"/>
          <w:szCs w:val="40"/>
          <w:u w:val="single"/>
        </w:rPr>
        <w:t>Introduction</w:t>
      </w:r>
    </w:p>
    <w:p w14:paraId="07050D8D" w14:textId="77777777" w:rsidR="0022185A" w:rsidRDefault="00B02E91" w:rsidP="0022185A">
      <w:pPr>
        <w:spacing w:line="276" w:lineRule="auto"/>
        <w:rPr>
          <w:sz w:val="40"/>
          <w:szCs w:val="40"/>
        </w:rPr>
      </w:pPr>
      <w:r w:rsidRPr="002F52AD">
        <w:rPr>
          <w:sz w:val="40"/>
          <w:szCs w:val="40"/>
        </w:rPr>
        <w:tab/>
      </w:r>
    </w:p>
    <w:p w14:paraId="6973E334" w14:textId="56188DCE" w:rsidR="00B02E91" w:rsidRPr="002F52AD" w:rsidRDefault="007F4C49" w:rsidP="0022185A">
      <w:pPr>
        <w:spacing w:line="276" w:lineRule="auto"/>
        <w:ind w:firstLine="720"/>
        <w:rPr>
          <w:sz w:val="40"/>
          <w:szCs w:val="40"/>
        </w:rPr>
      </w:pPr>
      <w:r w:rsidRPr="002F52AD">
        <w:rPr>
          <w:sz w:val="40"/>
          <w:szCs w:val="40"/>
        </w:rPr>
        <w:t>Over</w:t>
      </w:r>
      <w:r w:rsidR="00493239" w:rsidRPr="002F52AD">
        <w:rPr>
          <w:sz w:val="40"/>
          <w:szCs w:val="40"/>
        </w:rPr>
        <w:t xml:space="preserve"> the past several years, authors and speakers have used the phrase “habits of the heart” </w:t>
      </w:r>
      <w:r w:rsidR="002A2323" w:rsidRPr="002F52AD">
        <w:rPr>
          <w:sz w:val="40"/>
          <w:szCs w:val="40"/>
        </w:rPr>
        <w:t xml:space="preserve">in various applications </w:t>
      </w:r>
      <w:r w:rsidR="00B02E91" w:rsidRPr="002F52AD">
        <w:rPr>
          <w:sz w:val="40"/>
          <w:szCs w:val="40"/>
        </w:rPr>
        <w:t>and in many different contexts</w:t>
      </w:r>
      <w:r w:rsidR="002A2323" w:rsidRPr="002F52AD">
        <w:rPr>
          <w:sz w:val="40"/>
          <w:szCs w:val="40"/>
        </w:rPr>
        <w:t>.</w:t>
      </w:r>
      <w:r w:rsidR="00B02E91" w:rsidRPr="002F52AD">
        <w:rPr>
          <w:sz w:val="40"/>
          <w:szCs w:val="40"/>
        </w:rPr>
        <w:t xml:space="preserve">  </w:t>
      </w:r>
      <w:r w:rsidR="00D64AD1" w:rsidRPr="002F52AD">
        <w:rPr>
          <w:sz w:val="40"/>
          <w:szCs w:val="40"/>
        </w:rPr>
        <w:t>While t</w:t>
      </w:r>
      <w:r w:rsidR="002A2323" w:rsidRPr="002F52AD">
        <w:rPr>
          <w:sz w:val="40"/>
          <w:szCs w:val="40"/>
        </w:rPr>
        <w:t>he phrase has been used to describe the habits and practices of many different</w:t>
      </w:r>
      <w:r w:rsidR="00D64AD1" w:rsidRPr="002F52AD">
        <w:rPr>
          <w:sz w:val="40"/>
          <w:szCs w:val="40"/>
        </w:rPr>
        <w:t xml:space="preserve"> kinds of activities, </w:t>
      </w:r>
      <w:r w:rsidR="002A2323" w:rsidRPr="002F52AD">
        <w:rPr>
          <w:sz w:val="40"/>
          <w:szCs w:val="40"/>
        </w:rPr>
        <w:t xml:space="preserve">it has </w:t>
      </w:r>
      <w:r w:rsidR="00D64AD1" w:rsidRPr="002F52AD">
        <w:rPr>
          <w:sz w:val="40"/>
          <w:szCs w:val="40"/>
        </w:rPr>
        <w:t xml:space="preserve">been </w:t>
      </w:r>
      <w:r w:rsidR="002A2323" w:rsidRPr="002F52AD">
        <w:rPr>
          <w:sz w:val="40"/>
          <w:szCs w:val="40"/>
        </w:rPr>
        <w:t xml:space="preserve">applied </w:t>
      </w:r>
      <w:r w:rsidR="00F5060D" w:rsidRPr="002F52AD">
        <w:rPr>
          <w:sz w:val="40"/>
          <w:szCs w:val="40"/>
        </w:rPr>
        <w:t xml:space="preserve">mostly </w:t>
      </w:r>
      <w:r w:rsidR="002A2323" w:rsidRPr="002F52AD">
        <w:rPr>
          <w:sz w:val="40"/>
          <w:szCs w:val="40"/>
        </w:rPr>
        <w:t>to le</w:t>
      </w:r>
      <w:r w:rsidR="00D64AD1" w:rsidRPr="002F52AD">
        <w:rPr>
          <w:sz w:val="40"/>
          <w:szCs w:val="40"/>
        </w:rPr>
        <w:t>adership and religious activities</w:t>
      </w:r>
      <w:r w:rsidR="006525F1" w:rsidRPr="002F52AD">
        <w:rPr>
          <w:sz w:val="40"/>
          <w:szCs w:val="40"/>
        </w:rPr>
        <w:t>.</w:t>
      </w:r>
    </w:p>
    <w:p w14:paraId="6E87E608" w14:textId="77777777" w:rsidR="0022185A" w:rsidRDefault="0022185A" w:rsidP="0022185A">
      <w:pPr>
        <w:spacing w:line="276" w:lineRule="auto"/>
        <w:ind w:firstLine="720"/>
        <w:rPr>
          <w:sz w:val="40"/>
          <w:szCs w:val="40"/>
        </w:rPr>
      </w:pPr>
    </w:p>
    <w:p w14:paraId="1DE02ADE" w14:textId="67E59B68" w:rsidR="00A40126" w:rsidRPr="002F52AD" w:rsidRDefault="00B02E91" w:rsidP="0022185A">
      <w:pPr>
        <w:spacing w:line="276" w:lineRule="auto"/>
        <w:ind w:firstLine="720"/>
        <w:rPr>
          <w:sz w:val="40"/>
          <w:szCs w:val="40"/>
        </w:rPr>
      </w:pPr>
      <w:r w:rsidRPr="002F52AD">
        <w:rPr>
          <w:sz w:val="40"/>
          <w:szCs w:val="40"/>
        </w:rPr>
        <w:t>Despite the frequent use of t</w:t>
      </w:r>
      <w:r w:rsidR="000466FD" w:rsidRPr="002F52AD">
        <w:rPr>
          <w:sz w:val="40"/>
          <w:szCs w:val="40"/>
        </w:rPr>
        <w:t>he term</w:t>
      </w:r>
      <w:r w:rsidR="006525F1" w:rsidRPr="002F52AD">
        <w:rPr>
          <w:sz w:val="40"/>
          <w:szCs w:val="40"/>
        </w:rPr>
        <w:t xml:space="preserve"> “habits of the heart,”</w:t>
      </w:r>
      <w:r w:rsidRPr="002F52AD">
        <w:rPr>
          <w:sz w:val="40"/>
          <w:szCs w:val="40"/>
        </w:rPr>
        <w:t xml:space="preserve"> finding and identifying a consistently applied definition for the phrase is difficult.  As a result, </w:t>
      </w:r>
      <w:r w:rsidR="000466FD" w:rsidRPr="002F52AD">
        <w:rPr>
          <w:sz w:val="40"/>
          <w:szCs w:val="40"/>
        </w:rPr>
        <w:t>a necessary starting point before discussing the “Spiritual Habits of a Godly Person” is to develop</w:t>
      </w:r>
      <w:r w:rsidRPr="002F52AD">
        <w:rPr>
          <w:sz w:val="40"/>
          <w:szCs w:val="40"/>
        </w:rPr>
        <w:t xml:space="preserve"> a definiti</w:t>
      </w:r>
      <w:r w:rsidR="000466FD" w:rsidRPr="002F52AD">
        <w:rPr>
          <w:sz w:val="40"/>
          <w:szCs w:val="40"/>
        </w:rPr>
        <w:t xml:space="preserve">on for “habits of the heart.” </w:t>
      </w:r>
    </w:p>
    <w:p w14:paraId="3E732D34" w14:textId="77777777" w:rsidR="0022185A" w:rsidRDefault="0022185A" w:rsidP="0022185A">
      <w:pPr>
        <w:spacing w:line="276" w:lineRule="auto"/>
        <w:rPr>
          <w:b/>
          <w:sz w:val="40"/>
          <w:szCs w:val="40"/>
          <w:u w:val="single"/>
        </w:rPr>
      </w:pPr>
    </w:p>
    <w:p w14:paraId="3BD94C7B" w14:textId="6E90A768" w:rsidR="00337455" w:rsidRPr="002F52AD" w:rsidRDefault="009B723A" w:rsidP="0022185A">
      <w:pPr>
        <w:spacing w:line="276" w:lineRule="auto"/>
        <w:rPr>
          <w:b/>
          <w:sz w:val="40"/>
          <w:szCs w:val="40"/>
          <w:u w:val="single"/>
        </w:rPr>
      </w:pPr>
      <w:r w:rsidRPr="002F52AD">
        <w:rPr>
          <w:b/>
          <w:sz w:val="40"/>
          <w:szCs w:val="40"/>
          <w:u w:val="single"/>
        </w:rPr>
        <w:t>Habits</w:t>
      </w:r>
    </w:p>
    <w:p w14:paraId="24B64B79" w14:textId="77777777" w:rsidR="0022185A" w:rsidRDefault="0022185A" w:rsidP="0022185A">
      <w:pPr>
        <w:spacing w:line="276" w:lineRule="auto"/>
        <w:ind w:firstLine="720"/>
        <w:rPr>
          <w:sz w:val="40"/>
          <w:szCs w:val="40"/>
        </w:rPr>
      </w:pPr>
    </w:p>
    <w:p w14:paraId="1A57EF9D" w14:textId="6399F76F" w:rsidR="00056390" w:rsidRPr="002F52AD" w:rsidRDefault="00337455" w:rsidP="0022185A">
      <w:pPr>
        <w:spacing w:line="276" w:lineRule="auto"/>
        <w:ind w:firstLine="720"/>
        <w:rPr>
          <w:sz w:val="40"/>
          <w:szCs w:val="40"/>
        </w:rPr>
      </w:pPr>
      <w:r w:rsidRPr="002F52AD">
        <w:rPr>
          <w:sz w:val="40"/>
          <w:szCs w:val="40"/>
        </w:rPr>
        <w:t xml:space="preserve">The first key word in the phrase “habits of the heart” is the word “habit.”  </w:t>
      </w:r>
    </w:p>
    <w:p w14:paraId="667FF738" w14:textId="77777777" w:rsidR="0022185A" w:rsidRDefault="0022185A" w:rsidP="0022185A">
      <w:pPr>
        <w:spacing w:line="276" w:lineRule="auto"/>
        <w:ind w:firstLine="720"/>
        <w:rPr>
          <w:sz w:val="40"/>
          <w:szCs w:val="40"/>
        </w:rPr>
      </w:pPr>
    </w:p>
    <w:p w14:paraId="23EFF5FB" w14:textId="74B958A7" w:rsidR="00056390" w:rsidRPr="002F52AD" w:rsidRDefault="00056390" w:rsidP="0022185A">
      <w:pPr>
        <w:spacing w:line="276" w:lineRule="auto"/>
        <w:ind w:firstLine="720"/>
        <w:rPr>
          <w:sz w:val="40"/>
          <w:szCs w:val="40"/>
        </w:rPr>
      </w:pPr>
      <w:r w:rsidRPr="002F52AD">
        <w:rPr>
          <w:sz w:val="40"/>
          <w:szCs w:val="40"/>
        </w:rPr>
        <w:t xml:space="preserve">When </w:t>
      </w:r>
      <w:r w:rsidR="00CC0BB0">
        <w:rPr>
          <w:sz w:val="40"/>
          <w:szCs w:val="40"/>
        </w:rPr>
        <w:t>one</w:t>
      </w:r>
      <w:r w:rsidRPr="002F52AD">
        <w:rPr>
          <w:sz w:val="40"/>
          <w:szCs w:val="40"/>
        </w:rPr>
        <w:t xml:space="preserve"> think</w:t>
      </w:r>
      <w:r w:rsidR="00CC0BB0">
        <w:rPr>
          <w:sz w:val="40"/>
          <w:szCs w:val="40"/>
        </w:rPr>
        <w:t>s</w:t>
      </w:r>
      <w:r w:rsidRPr="002F52AD">
        <w:rPr>
          <w:sz w:val="40"/>
          <w:szCs w:val="40"/>
        </w:rPr>
        <w:t xml:space="preserve"> of the word “habit</w:t>
      </w:r>
      <w:r w:rsidR="00CC0BB0">
        <w:rPr>
          <w:sz w:val="40"/>
          <w:szCs w:val="40"/>
        </w:rPr>
        <w:t>,</w:t>
      </w:r>
      <w:r w:rsidRPr="002F52AD">
        <w:rPr>
          <w:sz w:val="40"/>
          <w:szCs w:val="40"/>
        </w:rPr>
        <w:t>” what comes to mind?  What are the qualities associated with a habit?</w:t>
      </w:r>
    </w:p>
    <w:p w14:paraId="57CD4673" w14:textId="77777777" w:rsidR="0022185A" w:rsidRDefault="0022185A" w:rsidP="0022185A">
      <w:pPr>
        <w:spacing w:line="276" w:lineRule="auto"/>
        <w:ind w:firstLine="720"/>
        <w:rPr>
          <w:sz w:val="40"/>
          <w:szCs w:val="40"/>
        </w:rPr>
      </w:pPr>
    </w:p>
    <w:p w14:paraId="47BC5EB2" w14:textId="563C065F" w:rsidR="00337455" w:rsidRPr="002F52AD" w:rsidRDefault="00337455" w:rsidP="0022185A">
      <w:pPr>
        <w:spacing w:line="276" w:lineRule="auto"/>
        <w:ind w:firstLine="720"/>
        <w:rPr>
          <w:sz w:val="40"/>
          <w:szCs w:val="40"/>
        </w:rPr>
      </w:pPr>
      <w:r w:rsidRPr="002F52AD">
        <w:rPr>
          <w:sz w:val="40"/>
          <w:szCs w:val="40"/>
        </w:rPr>
        <w:t>Habit refers to the tendencies of a wide range of human behavior and activity.</w:t>
      </w:r>
    </w:p>
    <w:p w14:paraId="224F3E7B" w14:textId="77777777" w:rsidR="0022185A" w:rsidRDefault="0022185A" w:rsidP="0022185A">
      <w:pPr>
        <w:spacing w:line="276" w:lineRule="auto"/>
        <w:ind w:firstLine="720"/>
        <w:rPr>
          <w:sz w:val="40"/>
          <w:szCs w:val="40"/>
        </w:rPr>
      </w:pPr>
    </w:p>
    <w:p w14:paraId="2089BB91" w14:textId="79147EBE" w:rsidR="00337455" w:rsidRPr="002F52AD" w:rsidRDefault="00337455" w:rsidP="0022185A">
      <w:pPr>
        <w:spacing w:line="276" w:lineRule="auto"/>
        <w:ind w:firstLine="720"/>
        <w:rPr>
          <w:sz w:val="40"/>
          <w:szCs w:val="40"/>
        </w:rPr>
      </w:pPr>
      <w:r w:rsidRPr="002F52AD">
        <w:rPr>
          <w:sz w:val="40"/>
          <w:szCs w:val="40"/>
        </w:rPr>
        <w:t xml:space="preserve">According to the </w:t>
      </w:r>
      <w:r w:rsidRPr="002F52AD">
        <w:rPr>
          <w:i/>
          <w:sz w:val="40"/>
          <w:szCs w:val="40"/>
        </w:rPr>
        <w:t>Merriam-Webster Dictionary</w:t>
      </w:r>
      <w:r w:rsidRPr="002F52AD">
        <w:rPr>
          <w:sz w:val="40"/>
          <w:szCs w:val="40"/>
        </w:rPr>
        <w:t xml:space="preserve">, a </w:t>
      </w:r>
      <w:r w:rsidRPr="002F52AD">
        <w:rPr>
          <w:b/>
          <w:color w:val="FF0000"/>
          <w:sz w:val="40"/>
          <w:szCs w:val="40"/>
        </w:rPr>
        <w:t>habit</w:t>
      </w:r>
      <w:r w:rsidRPr="002F52AD">
        <w:rPr>
          <w:sz w:val="40"/>
          <w:szCs w:val="40"/>
        </w:rPr>
        <w:t xml:space="preserve"> is a customary practice, a settled tendency or a usual manner of a person’s </w:t>
      </w:r>
      <w:r w:rsidR="007029CB" w:rsidRPr="002F52AD">
        <w:rPr>
          <w:sz w:val="40"/>
          <w:szCs w:val="40"/>
        </w:rPr>
        <w:t>behavior or the normal manner or</w:t>
      </w:r>
      <w:r w:rsidR="00057339" w:rsidRPr="002F52AD">
        <w:rPr>
          <w:sz w:val="40"/>
          <w:szCs w:val="40"/>
        </w:rPr>
        <w:t xml:space="preserve"> procedure.  </w:t>
      </w:r>
      <w:r w:rsidR="008F1615" w:rsidRPr="002F52AD">
        <w:rPr>
          <w:sz w:val="40"/>
          <w:szCs w:val="40"/>
        </w:rPr>
        <w:t xml:space="preserve">It is the prevailing disposition or character of a person's thoughts, feelings, and mental makeup.  </w:t>
      </w:r>
      <w:r w:rsidRPr="002F52AD">
        <w:rPr>
          <w:sz w:val="40"/>
          <w:szCs w:val="40"/>
        </w:rPr>
        <w:t xml:space="preserve">A habit is a tendency to perform a certain act or to behave in a certain way.  A habit is a way of behaving that has become more or less fixed.  It is an act so often repeated by an individual it has become automatic.  A habit is a behavior pattern acquired by frequent repetition and showing itself in regularity.  Habits are an acquired or developed mode of behavior or function that has become nearly or completely involuntary.  A habit, as applied to individuals, signifies a way of acting or thinking done frequently enough to have become unconscious or </w:t>
      </w:r>
      <w:r w:rsidRPr="002F52AD">
        <w:rPr>
          <w:sz w:val="40"/>
          <w:szCs w:val="40"/>
        </w:rPr>
        <w:lastRenderedPageBreak/>
        <w:t>unpremeditated in each repetition or to have become compulsive.</w:t>
      </w:r>
      <w:r w:rsidRPr="002F52AD">
        <w:rPr>
          <w:rStyle w:val="FootnoteReference"/>
          <w:sz w:val="40"/>
          <w:szCs w:val="40"/>
        </w:rPr>
        <w:footnoteReference w:id="1"/>
      </w:r>
    </w:p>
    <w:p w14:paraId="4743C060" w14:textId="77777777" w:rsidR="0022185A" w:rsidRDefault="008F1615" w:rsidP="0022185A">
      <w:pPr>
        <w:spacing w:line="276" w:lineRule="auto"/>
        <w:rPr>
          <w:sz w:val="40"/>
          <w:szCs w:val="40"/>
        </w:rPr>
      </w:pPr>
      <w:r w:rsidRPr="002F52AD">
        <w:rPr>
          <w:sz w:val="40"/>
          <w:szCs w:val="40"/>
        </w:rPr>
        <w:tab/>
      </w:r>
    </w:p>
    <w:p w14:paraId="5EED688A" w14:textId="551CA71C" w:rsidR="00363027" w:rsidRPr="002F52AD" w:rsidRDefault="00363027" w:rsidP="0022185A">
      <w:pPr>
        <w:spacing w:line="276" w:lineRule="auto"/>
        <w:ind w:firstLine="720"/>
        <w:rPr>
          <w:b/>
          <w:sz w:val="40"/>
          <w:szCs w:val="40"/>
          <w:u w:val="single"/>
        </w:rPr>
      </w:pPr>
      <w:r w:rsidRPr="002F52AD">
        <w:rPr>
          <w:sz w:val="40"/>
          <w:szCs w:val="40"/>
        </w:rPr>
        <w:t xml:space="preserve">According to the </w:t>
      </w:r>
      <w:r w:rsidRPr="002F52AD">
        <w:rPr>
          <w:i/>
          <w:sz w:val="40"/>
          <w:szCs w:val="40"/>
        </w:rPr>
        <w:t>Merriam-Webster Dictionary</w:t>
      </w:r>
      <w:r w:rsidRPr="002F52AD">
        <w:rPr>
          <w:sz w:val="40"/>
          <w:szCs w:val="40"/>
        </w:rPr>
        <w:t>, a habit pertains to the bearing, conduct, and behavior, usually of an individual.  A habit, as applied to individuals, signifies a way of acting or thinking done frequently enough to have become unconscious or unpremeditated in each repetition or to have become compulsive.</w:t>
      </w:r>
      <w:r w:rsidRPr="002F52AD">
        <w:rPr>
          <w:rStyle w:val="FootnoteReference"/>
          <w:sz w:val="40"/>
          <w:szCs w:val="40"/>
        </w:rPr>
        <w:footnoteReference w:id="2"/>
      </w:r>
    </w:p>
    <w:p w14:paraId="3ABB2990" w14:textId="77777777" w:rsidR="0022185A" w:rsidRDefault="0022185A" w:rsidP="0022185A">
      <w:pPr>
        <w:spacing w:line="276" w:lineRule="auto"/>
        <w:rPr>
          <w:b/>
          <w:sz w:val="40"/>
          <w:szCs w:val="40"/>
          <w:u w:val="single"/>
        </w:rPr>
      </w:pPr>
    </w:p>
    <w:p w14:paraId="54D05F2E" w14:textId="0D380F99" w:rsidR="00337455" w:rsidRPr="002F52AD" w:rsidRDefault="00663DFD" w:rsidP="0022185A">
      <w:pPr>
        <w:spacing w:line="276" w:lineRule="auto"/>
        <w:rPr>
          <w:b/>
          <w:sz w:val="40"/>
          <w:szCs w:val="40"/>
          <w:u w:val="single"/>
        </w:rPr>
      </w:pPr>
      <w:r w:rsidRPr="002F52AD">
        <w:rPr>
          <w:b/>
          <w:sz w:val="40"/>
          <w:szCs w:val="40"/>
          <w:u w:val="single"/>
        </w:rPr>
        <w:t xml:space="preserve"> </w:t>
      </w:r>
      <w:r w:rsidR="00337455" w:rsidRPr="002F52AD">
        <w:rPr>
          <w:b/>
          <w:sz w:val="40"/>
          <w:szCs w:val="40"/>
          <w:u w:val="single"/>
        </w:rPr>
        <w:t>“As was his custom…”</w:t>
      </w:r>
    </w:p>
    <w:p w14:paraId="73A81645" w14:textId="77777777" w:rsidR="0022185A" w:rsidRDefault="0022185A" w:rsidP="0022185A">
      <w:pPr>
        <w:spacing w:line="276" w:lineRule="auto"/>
        <w:ind w:firstLine="720"/>
        <w:rPr>
          <w:sz w:val="40"/>
          <w:szCs w:val="40"/>
        </w:rPr>
      </w:pPr>
    </w:p>
    <w:p w14:paraId="7077EC9F" w14:textId="7ED8A0C4" w:rsidR="003A0A46" w:rsidRDefault="00337455" w:rsidP="0022185A">
      <w:pPr>
        <w:spacing w:line="276" w:lineRule="auto"/>
        <w:ind w:firstLine="720"/>
        <w:rPr>
          <w:sz w:val="40"/>
          <w:szCs w:val="40"/>
        </w:rPr>
      </w:pPr>
      <w:r w:rsidRPr="002F52AD">
        <w:rPr>
          <w:sz w:val="40"/>
          <w:szCs w:val="40"/>
        </w:rPr>
        <w:t>Throughout the Bible, godly men and women practiced spiritual acts on a regular basis.  These practices became the habits of these godly men and women and were frequently described with the phrase “…as was his custom.”</w:t>
      </w:r>
    </w:p>
    <w:p w14:paraId="579C8134" w14:textId="77777777" w:rsidR="0022185A" w:rsidRPr="002F52AD" w:rsidRDefault="0022185A" w:rsidP="0022185A">
      <w:pPr>
        <w:spacing w:line="276" w:lineRule="auto"/>
        <w:ind w:firstLine="720"/>
        <w:rPr>
          <w:sz w:val="40"/>
          <w:szCs w:val="40"/>
        </w:rPr>
      </w:pPr>
    </w:p>
    <w:p w14:paraId="43BD8FE4" w14:textId="2A15876D" w:rsidR="003A0A46" w:rsidRPr="0022185A" w:rsidRDefault="003A0A46" w:rsidP="0022185A">
      <w:pPr>
        <w:pStyle w:val="ListParagraph"/>
        <w:numPr>
          <w:ilvl w:val="2"/>
          <w:numId w:val="20"/>
        </w:numPr>
        <w:spacing w:line="276" w:lineRule="auto"/>
        <w:rPr>
          <w:sz w:val="40"/>
          <w:szCs w:val="40"/>
          <w:u w:val="single"/>
        </w:rPr>
      </w:pPr>
      <w:r w:rsidRPr="002F52AD">
        <w:rPr>
          <w:bCs/>
          <w:iCs/>
          <w:sz w:val="40"/>
          <w:szCs w:val="40"/>
        </w:rPr>
        <w:t>Read Mark 10:1:</w:t>
      </w:r>
    </w:p>
    <w:p w14:paraId="16F92AC8" w14:textId="77777777" w:rsidR="0022185A" w:rsidRPr="002F52AD" w:rsidRDefault="0022185A" w:rsidP="0022185A">
      <w:pPr>
        <w:pStyle w:val="ListParagraph"/>
        <w:spacing w:line="276" w:lineRule="auto"/>
        <w:ind w:left="1080"/>
        <w:rPr>
          <w:sz w:val="40"/>
          <w:szCs w:val="40"/>
          <w:u w:val="single"/>
        </w:rPr>
      </w:pPr>
    </w:p>
    <w:p w14:paraId="5A45E8AE" w14:textId="77777777" w:rsidR="003A0A46" w:rsidRPr="002F52AD" w:rsidRDefault="003A0A46" w:rsidP="0022185A">
      <w:pPr>
        <w:pStyle w:val="ListParagraph"/>
        <w:spacing w:line="276" w:lineRule="auto"/>
        <w:ind w:left="1080"/>
        <w:rPr>
          <w:b/>
          <w:bCs/>
          <w:sz w:val="40"/>
          <w:szCs w:val="40"/>
        </w:rPr>
      </w:pPr>
      <w:r w:rsidRPr="002F52AD">
        <w:rPr>
          <w:b/>
          <w:color w:val="000000"/>
          <w:sz w:val="40"/>
          <w:szCs w:val="40"/>
          <w:vertAlign w:val="superscript"/>
        </w:rPr>
        <w:lastRenderedPageBreak/>
        <w:t xml:space="preserve">1 </w:t>
      </w:r>
      <w:r w:rsidRPr="002F52AD">
        <w:rPr>
          <w:rStyle w:val="ind"/>
          <w:b/>
          <w:sz w:val="40"/>
          <w:szCs w:val="40"/>
        </w:rPr>
        <w:t> </w:t>
      </w:r>
      <w:r w:rsidRPr="002F52AD">
        <w:rPr>
          <w:rStyle w:val="ind"/>
          <w:b/>
          <w:i/>
          <w:sz w:val="40"/>
          <w:szCs w:val="40"/>
        </w:rPr>
        <w:t>Then He arose from there and came to the region of Judea by the other side of the Jordan. And multitudes gathered to Him again, and as He was accustomed, He taught them again.</w:t>
      </w:r>
      <w:r w:rsidRPr="002F52AD">
        <w:rPr>
          <w:rStyle w:val="ind"/>
          <w:b/>
          <w:sz w:val="40"/>
          <w:szCs w:val="40"/>
        </w:rPr>
        <w:t xml:space="preserve"> </w:t>
      </w:r>
      <w:r w:rsidRPr="002F52AD">
        <w:rPr>
          <w:b/>
          <w:bCs/>
          <w:sz w:val="40"/>
          <w:szCs w:val="40"/>
        </w:rPr>
        <w:t xml:space="preserve">Mark 10:1 (NKJV) </w:t>
      </w:r>
    </w:p>
    <w:p w14:paraId="46FC46A8" w14:textId="77777777" w:rsidR="003A0A46" w:rsidRPr="002F52AD" w:rsidRDefault="003A0A46" w:rsidP="0022185A">
      <w:pPr>
        <w:spacing w:line="276" w:lineRule="auto"/>
        <w:rPr>
          <w:b/>
          <w:sz w:val="40"/>
          <w:szCs w:val="40"/>
          <w:u w:val="single"/>
        </w:rPr>
      </w:pPr>
    </w:p>
    <w:p w14:paraId="1F510C82" w14:textId="6FEAE763" w:rsidR="003A0A46" w:rsidRDefault="003A0A46" w:rsidP="0022185A">
      <w:pPr>
        <w:pStyle w:val="ListParagraph"/>
        <w:numPr>
          <w:ilvl w:val="2"/>
          <w:numId w:val="20"/>
        </w:numPr>
        <w:spacing w:line="276" w:lineRule="auto"/>
        <w:rPr>
          <w:sz w:val="40"/>
          <w:szCs w:val="40"/>
        </w:rPr>
      </w:pPr>
      <w:r w:rsidRPr="002F52AD">
        <w:rPr>
          <w:sz w:val="40"/>
          <w:szCs w:val="40"/>
        </w:rPr>
        <w:t>Read Luke 4:16:</w:t>
      </w:r>
    </w:p>
    <w:p w14:paraId="21BBABAA" w14:textId="77777777" w:rsidR="0022185A" w:rsidRPr="002F52AD" w:rsidRDefault="0022185A" w:rsidP="0022185A">
      <w:pPr>
        <w:pStyle w:val="ListParagraph"/>
        <w:spacing w:line="276" w:lineRule="auto"/>
        <w:ind w:left="1080"/>
        <w:rPr>
          <w:sz w:val="40"/>
          <w:szCs w:val="40"/>
        </w:rPr>
      </w:pPr>
    </w:p>
    <w:p w14:paraId="03598D07" w14:textId="77777777" w:rsidR="003A0A46" w:rsidRPr="002F52AD" w:rsidRDefault="003A0A46" w:rsidP="0022185A">
      <w:pPr>
        <w:spacing w:line="276" w:lineRule="auto"/>
        <w:ind w:left="1440" w:right="720"/>
        <w:rPr>
          <w:b/>
          <w:sz w:val="40"/>
          <w:szCs w:val="40"/>
          <w:u w:val="single"/>
        </w:rPr>
      </w:pPr>
      <w:r w:rsidRPr="002F52AD">
        <w:rPr>
          <w:b/>
          <w:i/>
          <w:color w:val="000000"/>
          <w:sz w:val="40"/>
          <w:szCs w:val="40"/>
          <w:vertAlign w:val="superscript"/>
        </w:rPr>
        <w:t xml:space="preserve">16 </w:t>
      </w:r>
      <w:r w:rsidRPr="002F52AD">
        <w:rPr>
          <w:b/>
          <w:i/>
          <w:sz w:val="40"/>
          <w:szCs w:val="40"/>
        </w:rPr>
        <w:t> So He came to Nazareth, where He had been brought up. And as His custom was, He went into the synagogue on the Sabbath day, and stood up to read.</w:t>
      </w:r>
      <w:r w:rsidRPr="002F52AD">
        <w:rPr>
          <w:b/>
          <w:bCs/>
          <w:i/>
          <w:sz w:val="40"/>
          <w:szCs w:val="40"/>
        </w:rPr>
        <w:t xml:space="preserve"> </w:t>
      </w:r>
      <w:r w:rsidRPr="002F52AD">
        <w:rPr>
          <w:b/>
          <w:bCs/>
          <w:sz w:val="40"/>
          <w:szCs w:val="40"/>
        </w:rPr>
        <w:t xml:space="preserve">Luke 4:16 (NKJV) </w:t>
      </w:r>
      <w:r w:rsidRPr="002F52AD">
        <w:rPr>
          <w:sz w:val="40"/>
          <w:szCs w:val="40"/>
        </w:rPr>
        <w:br/>
      </w:r>
      <w:bookmarkStart w:id="0" w:name="_Hlk493047654"/>
    </w:p>
    <w:bookmarkEnd w:id="0"/>
    <w:p w14:paraId="03E34768" w14:textId="37B56569" w:rsidR="003A0A46" w:rsidRDefault="003A0A46" w:rsidP="0022185A">
      <w:pPr>
        <w:pStyle w:val="ListParagraph"/>
        <w:numPr>
          <w:ilvl w:val="2"/>
          <w:numId w:val="20"/>
        </w:numPr>
        <w:spacing w:line="276" w:lineRule="auto"/>
        <w:rPr>
          <w:rStyle w:val="ind"/>
          <w:sz w:val="40"/>
          <w:szCs w:val="40"/>
        </w:rPr>
      </w:pPr>
      <w:r w:rsidRPr="002F52AD">
        <w:rPr>
          <w:rStyle w:val="ind"/>
          <w:sz w:val="40"/>
          <w:szCs w:val="40"/>
        </w:rPr>
        <w:t>Read Acts 17:2-3:</w:t>
      </w:r>
    </w:p>
    <w:p w14:paraId="45004004" w14:textId="77777777" w:rsidR="0022185A" w:rsidRPr="002F52AD" w:rsidRDefault="0022185A" w:rsidP="0022185A">
      <w:pPr>
        <w:pStyle w:val="ListParagraph"/>
        <w:spacing w:line="276" w:lineRule="auto"/>
        <w:ind w:left="1080"/>
        <w:rPr>
          <w:rStyle w:val="ind"/>
          <w:sz w:val="40"/>
          <w:szCs w:val="40"/>
        </w:rPr>
      </w:pPr>
    </w:p>
    <w:p w14:paraId="41370C2A" w14:textId="77777777" w:rsidR="003A0A46" w:rsidRPr="002F52AD" w:rsidRDefault="003A0A46" w:rsidP="0022185A">
      <w:pPr>
        <w:pStyle w:val="ListParagraph"/>
        <w:spacing w:line="276" w:lineRule="auto"/>
        <w:ind w:left="1440" w:right="720"/>
        <w:rPr>
          <w:rStyle w:val="ind"/>
          <w:sz w:val="40"/>
          <w:szCs w:val="40"/>
        </w:rPr>
      </w:pPr>
      <w:r w:rsidRPr="002F52AD">
        <w:rPr>
          <w:b/>
          <w:i/>
          <w:color w:val="000000"/>
          <w:sz w:val="40"/>
          <w:szCs w:val="40"/>
          <w:vertAlign w:val="superscript"/>
        </w:rPr>
        <w:t xml:space="preserve">2 </w:t>
      </w:r>
      <w:r w:rsidRPr="002F52AD">
        <w:rPr>
          <w:b/>
          <w:i/>
          <w:sz w:val="40"/>
          <w:szCs w:val="40"/>
        </w:rPr>
        <w:t xml:space="preserve"> Then Paul, as his custom was, went in to them, and for three Sabbaths reasoned with them from the Scriptures, </w:t>
      </w:r>
      <w:r w:rsidRPr="002F52AD">
        <w:rPr>
          <w:b/>
          <w:i/>
          <w:sz w:val="40"/>
          <w:szCs w:val="40"/>
        </w:rPr>
        <w:br/>
      </w:r>
      <w:r w:rsidRPr="002F52AD">
        <w:rPr>
          <w:b/>
          <w:i/>
          <w:color w:val="000000"/>
          <w:sz w:val="40"/>
          <w:szCs w:val="40"/>
          <w:vertAlign w:val="superscript"/>
        </w:rPr>
        <w:t xml:space="preserve">3 </w:t>
      </w:r>
      <w:r w:rsidRPr="002F52AD">
        <w:rPr>
          <w:b/>
          <w:i/>
          <w:sz w:val="40"/>
          <w:szCs w:val="40"/>
        </w:rPr>
        <w:t xml:space="preserve"> explaining and demonstrating that the Christ had to suffer and rise again from the dead, and </w:t>
      </w:r>
      <w:r w:rsidRPr="002F52AD">
        <w:rPr>
          <w:b/>
          <w:i/>
          <w:iCs/>
          <w:sz w:val="40"/>
          <w:szCs w:val="40"/>
        </w:rPr>
        <w:t>saying,</w:t>
      </w:r>
      <w:r w:rsidRPr="002F52AD">
        <w:rPr>
          <w:b/>
          <w:i/>
          <w:sz w:val="40"/>
          <w:szCs w:val="40"/>
        </w:rPr>
        <w:t xml:space="preserve"> "This Jesus whom I </w:t>
      </w:r>
      <w:r w:rsidRPr="002F52AD">
        <w:rPr>
          <w:b/>
          <w:i/>
          <w:sz w:val="40"/>
          <w:szCs w:val="40"/>
        </w:rPr>
        <w:lastRenderedPageBreak/>
        <w:t>preach to you is the Christ."</w:t>
      </w:r>
      <w:r w:rsidRPr="002F52AD">
        <w:rPr>
          <w:b/>
          <w:bCs/>
          <w:sz w:val="40"/>
          <w:szCs w:val="40"/>
        </w:rPr>
        <w:t xml:space="preserve"> Acts 17:2-3 (NKJV) </w:t>
      </w:r>
    </w:p>
    <w:p w14:paraId="77DA879D" w14:textId="77777777" w:rsidR="003A0A46" w:rsidRPr="002F52AD" w:rsidRDefault="003A0A46" w:rsidP="0022185A">
      <w:pPr>
        <w:spacing w:line="276" w:lineRule="auto"/>
        <w:ind w:left="1440" w:right="720"/>
        <w:rPr>
          <w:b/>
          <w:sz w:val="40"/>
          <w:szCs w:val="40"/>
          <w:u w:val="single"/>
        </w:rPr>
      </w:pPr>
    </w:p>
    <w:p w14:paraId="7F7EE235" w14:textId="77777777" w:rsidR="00337455" w:rsidRPr="002F52AD" w:rsidRDefault="00337455" w:rsidP="0022185A">
      <w:pPr>
        <w:spacing w:line="276" w:lineRule="auto"/>
        <w:rPr>
          <w:b/>
          <w:sz w:val="40"/>
          <w:szCs w:val="40"/>
          <w:u w:val="single"/>
        </w:rPr>
      </w:pPr>
      <w:r w:rsidRPr="002F52AD">
        <w:rPr>
          <w:b/>
          <w:sz w:val="40"/>
          <w:szCs w:val="40"/>
          <w:u w:val="single"/>
        </w:rPr>
        <w:t>Intensity</w:t>
      </w:r>
    </w:p>
    <w:p w14:paraId="09E3DCE8" w14:textId="77777777" w:rsidR="0022185A" w:rsidRDefault="00337455" w:rsidP="0022185A">
      <w:pPr>
        <w:spacing w:line="276" w:lineRule="auto"/>
        <w:rPr>
          <w:sz w:val="40"/>
          <w:szCs w:val="40"/>
        </w:rPr>
      </w:pPr>
      <w:r w:rsidRPr="002F52AD">
        <w:rPr>
          <w:sz w:val="40"/>
          <w:szCs w:val="40"/>
        </w:rPr>
        <w:tab/>
      </w:r>
    </w:p>
    <w:p w14:paraId="41B9187E" w14:textId="059E5BAB" w:rsidR="00337455" w:rsidRDefault="00337455" w:rsidP="0022185A">
      <w:pPr>
        <w:spacing w:line="276" w:lineRule="auto"/>
        <w:ind w:firstLine="720"/>
        <w:rPr>
          <w:sz w:val="40"/>
          <w:szCs w:val="40"/>
        </w:rPr>
      </w:pPr>
      <w:r w:rsidRPr="002F52AD">
        <w:rPr>
          <w:sz w:val="40"/>
          <w:szCs w:val="40"/>
        </w:rPr>
        <w:t xml:space="preserve">Spiritual habits were not merely acts practiced on a regular basis </w:t>
      </w:r>
      <w:r w:rsidR="00C14726" w:rsidRPr="002F52AD">
        <w:rPr>
          <w:sz w:val="40"/>
          <w:szCs w:val="40"/>
        </w:rPr>
        <w:t xml:space="preserve">by godly men and women.  The acts of these godly men and women had intensity to them.  </w:t>
      </w:r>
      <w:r w:rsidRPr="002F52AD">
        <w:rPr>
          <w:sz w:val="40"/>
          <w:szCs w:val="40"/>
        </w:rPr>
        <w:t>In the story of Ezra, the author describes Ezra as devoting himself to the study, observance, and teaching of the Law of the Lord.</w:t>
      </w:r>
    </w:p>
    <w:p w14:paraId="272F691E" w14:textId="77777777" w:rsidR="0022185A" w:rsidRPr="002F52AD" w:rsidRDefault="0022185A" w:rsidP="0022185A">
      <w:pPr>
        <w:spacing w:line="276" w:lineRule="auto"/>
        <w:ind w:firstLine="720"/>
        <w:rPr>
          <w:sz w:val="40"/>
          <w:szCs w:val="40"/>
        </w:rPr>
      </w:pPr>
    </w:p>
    <w:p w14:paraId="74ED82BF" w14:textId="60E06E00" w:rsidR="00B072CD" w:rsidRPr="0022185A" w:rsidRDefault="00B072CD" w:rsidP="0022185A">
      <w:pPr>
        <w:pStyle w:val="ListParagraph"/>
        <w:numPr>
          <w:ilvl w:val="0"/>
          <w:numId w:val="21"/>
        </w:numPr>
        <w:spacing w:line="276" w:lineRule="auto"/>
        <w:rPr>
          <w:sz w:val="40"/>
          <w:szCs w:val="40"/>
          <w:u w:val="single"/>
        </w:rPr>
      </w:pPr>
      <w:r w:rsidRPr="002F52AD">
        <w:rPr>
          <w:sz w:val="40"/>
          <w:szCs w:val="40"/>
        </w:rPr>
        <w:t xml:space="preserve">Read </w:t>
      </w:r>
      <w:r w:rsidRPr="002F52AD">
        <w:rPr>
          <w:bCs/>
          <w:iCs/>
          <w:sz w:val="40"/>
          <w:szCs w:val="40"/>
        </w:rPr>
        <w:t>Ezra 7:9-10:</w:t>
      </w:r>
    </w:p>
    <w:p w14:paraId="1CE8E87E" w14:textId="77777777" w:rsidR="0022185A" w:rsidRPr="002F52AD" w:rsidRDefault="0022185A" w:rsidP="0022185A">
      <w:pPr>
        <w:pStyle w:val="ListParagraph"/>
        <w:spacing w:line="276" w:lineRule="auto"/>
        <w:ind w:left="1080"/>
        <w:rPr>
          <w:sz w:val="40"/>
          <w:szCs w:val="40"/>
          <w:u w:val="single"/>
        </w:rPr>
      </w:pPr>
    </w:p>
    <w:p w14:paraId="56BDC595" w14:textId="77777777" w:rsidR="00B072CD" w:rsidRPr="002F52AD" w:rsidRDefault="00B072CD" w:rsidP="0022185A">
      <w:pPr>
        <w:pStyle w:val="ListParagraph"/>
        <w:spacing w:line="276" w:lineRule="auto"/>
        <w:ind w:left="1440" w:right="720"/>
        <w:rPr>
          <w:bCs/>
          <w:iCs/>
          <w:sz w:val="40"/>
          <w:szCs w:val="40"/>
        </w:rPr>
      </w:pPr>
      <w:r w:rsidRPr="002F52AD">
        <w:rPr>
          <w:b/>
          <w:i/>
          <w:color w:val="000000"/>
          <w:sz w:val="40"/>
          <w:szCs w:val="40"/>
          <w:vertAlign w:val="superscript"/>
        </w:rPr>
        <w:t xml:space="preserve">9 </w:t>
      </w:r>
      <w:r w:rsidRPr="002F52AD">
        <w:rPr>
          <w:b/>
          <w:i/>
          <w:sz w:val="40"/>
          <w:szCs w:val="40"/>
        </w:rPr>
        <w:t xml:space="preserve"> On the first </w:t>
      </w:r>
      <w:r w:rsidRPr="002F52AD">
        <w:rPr>
          <w:b/>
          <w:i/>
          <w:iCs/>
          <w:sz w:val="40"/>
          <w:szCs w:val="40"/>
        </w:rPr>
        <w:t>day</w:t>
      </w:r>
      <w:r w:rsidRPr="002F52AD">
        <w:rPr>
          <w:b/>
          <w:i/>
          <w:sz w:val="40"/>
          <w:szCs w:val="40"/>
        </w:rPr>
        <w:t xml:space="preserve"> of the first month he began </w:t>
      </w:r>
      <w:r w:rsidRPr="002F52AD">
        <w:rPr>
          <w:b/>
          <w:i/>
          <w:iCs/>
          <w:sz w:val="40"/>
          <w:szCs w:val="40"/>
        </w:rPr>
        <w:t>his</w:t>
      </w:r>
      <w:r w:rsidRPr="002F52AD">
        <w:rPr>
          <w:b/>
          <w:i/>
          <w:sz w:val="40"/>
          <w:szCs w:val="40"/>
        </w:rPr>
        <w:t xml:space="preserve"> journey from Babylon, and on the first </w:t>
      </w:r>
      <w:r w:rsidRPr="002F52AD">
        <w:rPr>
          <w:b/>
          <w:i/>
          <w:iCs/>
          <w:sz w:val="40"/>
          <w:szCs w:val="40"/>
        </w:rPr>
        <w:t>day</w:t>
      </w:r>
      <w:r w:rsidRPr="002F52AD">
        <w:rPr>
          <w:b/>
          <w:i/>
          <w:sz w:val="40"/>
          <w:szCs w:val="40"/>
        </w:rPr>
        <w:t xml:space="preserve"> of the fifth month he came to Jerusalem, according to the good hand of his God upon him. </w:t>
      </w:r>
      <w:r w:rsidRPr="002F52AD">
        <w:rPr>
          <w:b/>
          <w:i/>
          <w:sz w:val="40"/>
          <w:szCs w:val="40"/>
        </w:rPr>
        <w:br/>
      </w:r>
      <w:r w:rsidRPr="002F52AD">
        <w:rPr>
          <w:b/>
          <w:i/>
          <w:color w:val="000000"/>
          <w:sz w:val="40"/>
          <w:szCs w:val="40"/>
          <w:vertAlign w:val="superscript"/>
        </w:rPr>
        <w:t xml:space="preserve">10 </w:t>
      </w:r>
      <w:r w:rsidRPr="002F52AD">
        <w:rPr>
          <w:b/>
          <w:i/>
          <w:sz w:val="40"/>
          <w:szCs w:val="40"/>
        </w:rPr>
        <w:t xml:space="preserve"> For Ezra had prepared his heart to seek the Law of the </w:t>
      </w:r>
      <w:r w:rsidRPr="002F52AD">
        <w:rPr>
          <w:b/>
          <w:i/>
          <w:smallCaps/>
          <w:sz w:val="40"/>
          <w:szCs w:val="40"/>
        </w:rPr>
        <w:t>LORD</w:t>
      </w:r>
      <w:r w:rsidRPr="002F52AD">
        <w:rPr>
          <w:b/>
          <w:i/>
          <w:sz w:val="40"/>
          <w:szCs w:val="40"/>
        </w:rPr>
        <w:t xml:space="preserve">, and to do </w:t>
      </w:r>
      <w:r w:rsidRPr="002F52AD">
        <w:rPr>
          <w:b/>
          <w:i/>
          <w:iCs/>
          <w:sz w:val="40"/>
          <w:szCs w:val="40"/>
        </w:rPr>
        <w:t>it,</w:t>
      </w:r>
      <w:r w:rsidRPr="002F52AD">
        <w:rPr>
          <w:b/>
          <w:i/>
          <w:sz w:val="40"/>
          <w:szCs w:val="40"/>
        </w:rPr>
        <w:t xml:space="preserve"> and to teach statutes and ordinances in Israel.</w:t>
      </w:r>
      <w:r w:rsidRPr="002F52AD">
        <w:rPr>
          <w:b/>
          <w:bCs/>
          <w:i/>
          <w:sz w:val="40"/>
          <w:szCs w:val="40"/>
        </w:rPr>
        <w:t xml:space="preserve"> </w:t>
      </w:r>
      <w:r w:rsidRPr="002F52AD">
        <w:rPr>
          <w:b/>
          <w:bCs/>
          <w:sz w:val="40"/>
          <w:szCs w:val="40"/>
        </w:rPr>
        <w:t xml:space="preserve">Ezra 7:9-10 (NKJV) </w:t>
      </w:r>
    </w:p>
    <w:p w14:paraId="4951CA0F" w14:textId="77777777" w:rsidR="00B072CD" w:rsidRPr="002F52AD" w:rsidRDefault="00B072CD" w:rsidP="0022185A">
      <w:pPr>
        <w:spacing w:line="276" w:lineRule="auto"/>
        <w:ind w:left="1440" w:right="720"/>
        <w:rPr>
          <w:b/>
          <w:sz w:val="40"/>
          <w:szCs w:val="40"/>
          <w:u w:val="single"/>
        </w:rPr>
      </w:pPr>
    </w:p>
    <w:p w14:paraId="107E1475" w14:textId="2E2BF23B" w:rsidR="00337455" w:rsidRDefault="00337455" w:rsidP="0022185A">
      <w:pPr>
        <w:spacing w:line="276" w:lineRule="auto"/>
        <w:rPr>
          <w:sz w:val="40"/>
          <w:szCs w:val="40"/>
        </w:rPr>
      </w:pPr>
      <w:r w:rsidRPr="002F52AD">
        <w:rPr>
          <w:sz w:val="40"/>
          <w:szCs w:val="40"/>
        </w:rPr>
        <w:tab/>
        <w:t>King David, in his instructions to the leaders of Israel, instructed the leaders to devote their heart and soul to seeking the Lord God.</w:t>
      </w:r>
    </w:p>
    <w:p w14:paraId="66F88DB5" w14:textId="77777777" w:rsidR="0022185A" w:rsidRPr="002F52AD" w:rsidRDefault="0022185A" w:rsidP="0022185A">
      <w:pPr>
        <w:spacing w:line="276" w:lineRule="auto"/>
        <w:rPr>
          <w:sz w:val="40"/>
          <w:szCs w:val="40"/>
        </w:rPr>
      </w:pPr>
    </w:p>
    <w:p w14:paraId="4FE381C7" w14:textId="68615582" w:rsidR="00B072CD" w:rsidRPr="0022185A" w:rsidRDefault="00B072CD" w:rsidP="0022185A">
      <w:pPr>
        <w:pStyle w:val="ListParagraph"/>
        <w:numPr>
          <w:ilvl w:val="0"/>
          <w:numId w:val="22"/>
        </w:numPr>
        <w:spacing w:line="276" w:lineRule="auto"/>
        <w:rPr>
          <w:sz w:val="40"/>
          <w:szCs w:val="40"/>
          <w:u w:val="single"/>
        </w:rPr>
      </w:pPr>
      <w:r w:rsidRPr="002F52AD">
        <w:rPr>
          <w:bCs/>
          <w:iCs/>
          <w:sz w:val="40"/>
          <w:szCs w:val="40"/>
        </w:rPr>
        <w:t>Read 1 Chronicles 22:17-19:</w:t>
      </w:r>
    </w:p>
    <w:p w14:paraId="791A469F" w14:textId="77777777" w:rsidR="0022185A" w:rsidRPr="002F52AD" w:rsidRDefault="0022185A" w:rsidP="0022185A">
      <w:pPr>
        <w:pStyle w:val="ListParagraph"/>
        <w:spacing w:line="276" w:lineRule="auto"/>
        <w:ind w:left="1080"/>
        <w:rPr>
          <w:sz w:val="40"/>
          <w:szCs w:val="40"/>
          <w:u w:val="single"/>
        </w:rPr>
      </w:pPr>
    </w:p>
    <w:p w14:paraId="0581F87A" w14:textId="6EF3D1A5" w:rsidR="00B072CD" w:rsidRPr="002F52AD" w:rsidRDefault="00B072CD" w:rsidP="0022185A">
      <w:pPr>
        <w:spacing w:line="276" w:lineRule="auto"/>
        <w:ind w:left="1440" w:right="720"/>
        <w:rPr>
          <w:sz w:val="40"/>
          <w:szCs w:val="40"/>
          <w:u w:val="single"/>
        </w:rPr>
      </w:pPr>
      <w:r w:rsidRPr="002F52AD">
        <w:rPr>
          <w:b/>
          <w:i/>
          <w:color w:val="000000"/>
          <w:sz w:val="40"/>
          <w:szCs w:val="40"/>
          <w:vertAlign w:val="superscript"/>
        </w:rPr>
        <w:t xml:space="preserve">17 </w:t>
      </w:r>
      <w:r w:rsidRPr="002F52AD">
        <w:rPr>
          <w:b/>
          <w:i/>
          <w:sz w:val="40"/>
          <w:szCs w:val="40"/>
        </w:rPr>
        <w:t xml:space="preserve"> David also commanded all the leaders of Israel to help Solomon his son, </w:t>
      </w:r>
      <w:r w:rsidRPr="002F52AD">
        <w:rPr>
          <w:b/>
          <w:i/>
          <w:iCs/>
          <w:sz w:val="40"/>
          <w:szCs w:val="40"/>
        </w:rPr>
        <w:t>saying,</w:t>
      </w:r>
      <w:r w:rsidRPr="002F52AD">
        <w:rPr>
          <w:b/>
          <w:i/>
          <w:sz w:val="40"/>
          <w:szCs w:val="40"/>
        </w:rPr>
        <w:t xml:space="preserve"> </w:t>
      </w:r>
      <w:r w:rsidRPr="002F52AD">
        <w:rPr>
          <w:b/>
          <w:i/>
          <w:sz w:val="40"/>
          <w:szCs w:val="40"/>
        </w:rPr>
        <w:br/>
      </w:r>
      <w:r w:rsidRPr="002F52AD">
        <w:rPr>
          <w:b/>
          <w:i/>
          <w:color w:val="000000"/>
          <w:sz w:val="40"/>
          <w:szCs w:val="40"/>
          <w:vertAlign w:val="superscript"/>
        </w:rPr>
        <w:t xml:space="preserve">18 </w:t>
      </w:r>
      <w:r w:rsidRPr="002F52AD">
        <w:rPr>
          <w:b/>
          <w:i/>
          <w:sz w:val="40"/>
          <w:szCs w:val="40"/>
        </w:rPr>
        <w:t> "</w:t>
      </w:r>
      <w:r w:rsidRPr="002F52AD">
        <w:rPr>
          <w:b/>
          <w:i/>
          <w:iCs/>
          <w:sz w:val="40"/>
          <w:szCs w:val="40"/>
        </w:rPr>
        <w:t>Is</w:t>
      </w:r>
      <w:r w:rsidRPr="002F52AD">
        <w:rPr>
          <w:b/>
          <w:i/>
          <w:sz w:val="40"/>
          <w:szCs w:val="40"/>
        </w:rPr>
        <w:t xml:space="preserve"> not the </w:t>
      </w:r>
      <w:r w:rsidRPr="002F52AD">
        <w:rPr>
          <w:b/>
          <w:i/>
          <w:smallCaps/>
          <w:sz w:val="40"/>
          <w:szCs w:val="40"/>
        </w:rPr>
        <w:t>LORD</w:t>
      </w:r>
      <w:r w:rsidRPr="002F52AD">
        <w:rPr>
          <w:b/>
          <w:i/>
          <w:sz w:val="40"/>
          <w:szCs w:val="40"/>
        </w:rPr>
        <w:t xml:space="preserve"> your God with you? And has He </w:t>
      </w:r>
      <w:r w:rsidRPr="002F52AD">
        <w:rPr>
          <w:b/>
          <w:i/>
          <w:iCs/>
          <w:sz w:val="40"/>
          <w:szCs w:val="40"/>
        </w:rPr>
        <w:t>not</w:t>
      </w:r>
      <w:r w:rsidRPr="002F52AD">
        <w:rPr>
          <w:b/>
          <w:i/>
          <w:sz w:val="40"/>
          <w:szCs w:val="40"/>
        </w:rPr>
        <w:t xml:space="preserve"> given you rest on every side? For He has given the inhabitants of the land into my hand, and the land is subdued before the </w:t>
      </w:r>
      <w:r w:rsidRPr="002F52AD">
        <w:rPr>
          <w:b/>
          <w:i/>
          <w:smallCaps/>
          <w:sz w:val="40"/>
          <w:szCs w:val="40"/>
        </w:rPr>
        <w:t>LORD</w:t>
      </w:r>
      <w:r w:rsidRPr="002F52AD">
        <w:rPr>
          <w:b/>
          <w:i/>
          <w:sz w:val="40"/>
          <w:szCs w:val="40"/>
        </w:rPr>
        <w:t xml:space="preserve"> and before His people. </w:t>
      </w:r>
      <w:r w:rsidRPr="002F52AD">
        <w:rPr>
          <w:b/>
          <w:i/>
          <w:sz w:val="40"/>
          <w:szCs w:val="40"/>
        </w:rPr>
        <w:br/>
      </w:r>
      <w:r w:rsidRPr="002F52AD">
        <w:rPr>
          <w:b/>
          <w:i/>
          <w:color w:val="000000"/>
          <w:sz w:val="40"/>
          <w:szCs w:val="40"/>
          <w:vertAlign w:val="superscript"/>
        </w:rPr>
        <w:t xml:space="preserve">19 </w:t>
      </w:r>
      <w:r w:rsidRPr="002F52AD">
        <w:rPr>
          <w:b/>
          <w:i/>
          <w:sz w:val="40"/>
          <w:szCs w:val="40"/>
        </w:rPr>
        <w:t xml:space="preserve"> Now set your heart and your soul to seek the </w:t>
      </w:r>
      <w:r w:rsidRPr="002F52AD">
        <w:rPr>
          <w:b/>
          <w:i/>
          <w:smallCaps/>
          <w:sz w:val="40"/>
          <w:szCs w:val="40"/>
        </w:rPr>
        <w:t>LORD</w:t>
      </w:r>
      <w:r w:rsidRPr="002F52AD">
        <w:rPr>
          <w:b/>
          <w:i/>
          <w:sz w:val="40"/>
          <w:szCs w:val="40"/>
        </w:rPr>
        <w:t xml:space="preserve"> your God. Therefore arise and build the sanctuary of the </w:t>
      </w:r>
      <w:r w:rsidRPr="002F52AD">
        <w:rPr>
          <w:b/>
          <w:i/>
          <w:smallCaps/>
          <w:sz w:val="40"/>
          <w:szCs w:val="40"/>
        </w:rPr>
        <w:t>LORD</w:t>
      </w:r>
      <w:r w:rsidRPr="002F52AD">
        <w:rPr>
          <w:b/>
          <w:i/>
          <w:sz w:val="40"/>
          <w:szCs w:val="40"/>
        </w:rPr>
        <w:t xml:space="preserve"> God, to bring the ark of the covenant of the </w:t>
      </w:r>
      <w:r w:rsidRPr="002F52AD">
        <w:rPr>
          <w:b/>
          <w:i/>
          <w:smallCaps/>
          <w:sz w:val="40"/>
          <w:szCs w:val="40"/>
        </w:rPr>
        <w:t>LORD</w:t>
      </w:r>
      <w:r w:rsidRPr="002F52AD">
        <w:rPr>
          <w:b/>
          <w:i/>
          <w:sz w:val="40"/>
          <w:szCs w:val="40"/>
        </w:rPr>
        <w:t xml:space="preserve"> and the holy articles of God into the house that is to be built for the name of the </w:t>
      </w:r>
      <w:r w:rsidRPr="002F52AD">
        <w:rPr>
          <w:b/>
          <w:i/>
          <w:smallCaps/>
          <w:sz w:val="40"/>
          <w:szCs w:val="40"/>
        </w:rPr>
        <w:t>LORD</w:t>
      </w:r>
      <w:r w:rsidRPr="002F52AD">
        <w:rPr>
          <w:b/>
          <w:i/>
          <w:sz w:val="40"/>
          <w:szCs w:val="40"/>
        </w:rPr>
        <w:t>."</w:t>
      </w:r>
      <w:r w:rsidRPr="002F52AD">
        <w:rPr>
          <w:b/>
          <w:bCs/>
          <w:sz w:val="40"/>
          <w:szCs w:val="40"/>
        </w:rPr>
        <w:t xml:space="preserve"> 1 Chronicles 22:17-19 (NKJV) </w:t>
      </w:r>
      <w:r w:rsidRPr="002F52AD">
        <w:rPr>
          <w:sz w:val="40"/>
          <w:szCs w:val="40"/>
        </w:rPr>
        <w:br/>
      </w:r>
    </w:p>
    <w:p w14:paraId="66260A21" w14:textId="00143F45" w:rsidR="007F21D1" w:rsidRDefault="00C819F9" w:rsidP="0022185A">
      <w:pPr>
        <w:spacing w:line="276" w:lineRule="auto"/>
        <w:ind w:firstLine="720"/>
        <w:rPr>
          <w:sz w:val="40"/>
          <w:szCs w:val="40"/>
        </w:rPr>
      </w:pPr>
      <w:r w:rsidRPr="002F52AD">
        <w:rPr>
          <w:sz w:val="40"/>
          <w:szCs w:val="40"/>
        </w:rPr>
        <w:lastRenderedPageBreak/>
        <w:t xml:space="preserve">According to the </w:t>
      </w:r>
      <w:r w:rsidRPr="002F52AD">
        <w:rPr>
          <w:i/>
          <w:sz w:val="40"/>
          <w:szCs w:val="40"/>
        </w:rPr>
        <w:t>Merriam-Webster Dictionary</w:t>
      </w:r>
      <w:r w:rsidRPr="002F52AD">
        <w:rPr>
          <w:sz w:val="40"/>
          <w:szCs w:val="40"/>
        </w:rPr>
        <w:t xml:space="preserve">, </w:t>
      </w:r>
      <w:r w:rsidRPr="002F52AD">
        <w:rPr>
          <w:b/>
          <w:color w:val="FF0000"/>
          <w:sz w:val="40"/>
          <w:szCs w:val="40"/>
        </w:rPr>
        <w:t>devote</w:t>
      </w:r>
      <w:r w:rsidRPr="002F52AD">
        <w:rPr>
          <w:sz w:val="40"/>
          <w:szCs w:val="40"/>
        </w:rPr>
        <w:t xml:space="preserve"> means to attach the attention or center the activities of oneself wholly or chiefly on a specified object, field, or objective.</w:t>
      </w:r>
      <w:r w:rsidRPr="002F52AD">
        <w:rPr>
          <w:rStyle w:val="FootnoteReference"/>
          <w:sz w:val="40"/>
          <w:szCs w:val="40"/>
        </w:rPr>
        <w:footnoteReference w:id="3"/>
      </w:r>
      <w:r w:rsidR="0015570F" w:rsidRPr="002F52AD">
        <w:rPr>
          <w:sz w:val="40"/>
          <w:szCs w:val="40"/>
        </w:rPr>
        <w:t xml:space="preserve">  </w:t>
      </w:r>
      <w:r w:rsidR="00337455" w:rsidRPr="002F52AD">
        <w:rPr>
          <w:sz w:val="40"/>
          <w:szCs w:val="40"/>
        </w:rPr>
        <w:t>A study of men and women in the Bible who were fully committed to God reveals men and women whose hearts were fully devoted to God.</w:t>
      </w:r>
      <w:r w:rsidR="007F21D1" w:rsidRPr="002F52AD">
        <w:rPr>
          <w:sz w:val="40"/>
          <w:szCs w:val="40"/>
        </w:rPr>
        <w:t xml:space="preserve">  </w:t>
      </w:r>
    </w:p>
    <w:p w14:paraId="23CBF723" w14:textId="77777777" w:rsidR="0022185A" w:rsidRPr="002F52AD" w:rsidRDefault="0022185A" w:rsidP="0022185A">
      <w:pPr>
        <w:spacing w:line="276" w:lineRule="auto"/>
        <w:ind w:firstLine="720"/>
        <w:rPr>
          <w:sz w:val="40"/>
          <w:szCs w:val="40"/>
        </w:rPr>
      </w:pPr>
    </w:p>
    <w:p w14:paraId="56105826" w14:textId="62D4AE9D" w:rsidR="004B337A" w:rsidRDefault="004B337A" w:rsidP="0022185A">
      <w:pPr>
        <w:spacing w:line="276" w:lineRule="auto"/>
        <w:rPr>
          <w:b/>
          <w:sz w:val="40"/>
          <w:szCs w:val="40"/>
          <w:u w:val="single"/>
        </w:rPr>
      </w:pPr>
      <w:r w:rsidRPr="002F52AD">
        <w:rPr>
          <w:b/>
          <w:sz w:val="40"/>
          <w:szCs w:val="40"/>
          <w:u w:val="single"/>
        </w:rPr>
        <w:t>Heart</w:t>
      </w:r>
    </w:p>
    <w:p w14:paraId="143BADA8" w14:textId="77777777" w:rsidR="0022185A" w:rsidRPr="002F52AD" w:rsidRDefault="0022185A" w:rsidP="0022185A">
      <w:pPr>
        <w:spacing w:line="276" w:lineRule="auto"/>
        <w:rPr>
          <w:b/>
          <w:sz w:val="40"/>
          <w:szCs w:val="40"/>
          <w:u w:val="single"/>
        </w:rPr>
      </w:pPr>
    </w:p>
    <w:p w14:paraId="4C12946D" w14:textId="3EA5D6AD" w:rsidR="004B337A" w:rsidRDefault="004B337A" w:rsidP="0022185A">
      <w:pPr>
        <w:spacing w:line="276" w:lineRule="auto"/>
        <w:ind w:firstLine="720"/>
        <w:rPr>
          <w:sz w:val="40"/>
          <w:szCs w:val="40"/>
        </w:rPr>
      </w:pPr>
      <w:r w:rsidRPr="002F52AD">
        <w:rPr>
          <w:sz w:val="40"/>
          <w:szCs w:val="40"/>
        </w:rPr>
        <w:t>Heart is the second key word in the phrase “habits of the heart</w:t>
      </w:r>
      <w:r w:rsidR="00CC0BB0">
        <w:rPr>
          <w:sz w:val="40"/>
          <w:szCs w:val="40"/>
        </w:rPr>
        <w:t>.</w:t>
      </w:r>
      <w:r w:rsidRPr="002F52AD">
        <w:rPr>
          <w:sz w:val="40"/>
          <w:szCs w:val="40"/>
        </w:rPr>
        <w:t>”</w:t>
      </w:r>
    </w:p>
    <w:p w14:paraId="1BBF2183" w14:textId="77777777" w:rsidR="0022185A" w:rsidRPr="002F52AD" w:rsidRDefault="0022185A" w:rsidP="0022185A">
      <w:pPr>
        <w:spacing w:line="276" w:lineRule="auto"/>
        <w:ind w:firstLine="720"/>
        <w:rPr>
          <w:sz w:val="40"/>
          <w:szCs w:val="40"/>
        </w:rPr>
      </w:pPr>
    </w:p>
    <w:p w14:paraId="7FD505A4" w14:textId="0E756B9F" w:rsidR="004B337A" w:rsidRDefault="004B337A" w:rsidP="0022185A">
      <w:pPr>
        <w:spacing w:line="276" w:lineRule="auto"/>
        <w:ind w:firstLine="720"/>
        <w:rPr>
          <w:sz w:val="40"/>
          <w:szCs w:val="40"/>
        </w:rPr>
      </w:pPr>
      <w:r w:rsidRPr="002F52AD">
        <w:rPr>
          <w:sz w:val="40"/>
          <w:szCs w:val="40"/>
        </w:rPr>
        <w:t>In secular usage, the word “heart” has a variety of definitions and represents a broad range of concepts and characteristics from its physical presence and purpose of providing an oxygenated blood supply to the body, to its representation as the center of thought, intellect, standards, conscience, emotion, and affection.</w:t>
      </w:r>
    </w:p>
    <w:p w14:paraId="49AE5BBF" w14:textId="77777777" w:rsidR="0022185A" w:rsidRPr="002F52AD" w:rsidRDefault="0022185A" w:rsidP="0022185A">
      <w:pPr>
        <w:spacing w:line="276" w:lineRule="auto"/>
        <w:ind w:firstLine="720"/>
        <w:rPr>
          <w:sz w:val="40"/>
          <w:szCs w:val="40"/>
        </w:rPr>
      </w:pPr>
    </w:p>
    <w:p w14:paraId="2A4661EF" w14:textId="410295F0" w:rsidR="004B337A" w:rsidRDefault="004B337A" w:rsidP="0022185A">
      <w:pPr>
        <w:spacing w:line="276" w:lineRule="auto"/>
        <w:ind w:firstLine="720"/>
        <w:rPr>
          <w:sz w:val="40"/>
          <w:szCs w:val="40"/>
        </w:rPr>
      </w:pPr>
      <w:r w:rsidRPr="002F52AD">
        <w:rPr>
          <w:sz w:val="40"/>
          <w:szCs w:val="40"/>
        </w:rPr>
        <w:t xml:space="preserve">In the Bible, the word heart is one of the most referenced topics with some 700 references.  The Bible, perhaps the source and inspiration for many of the secular </w:t>
      </w:r>
      <w:r w:rsidRPr="002F52AD">
        <w:rPr>
          <w:sz w:val="40"/>
          <w:szCs w:val="40"/>
        </w:rPr>
        <w:lastRenderedPageBreak/>
        <w:t>uses and broad applications for the word heart, uses “heart” to represent the full range of concepts from the physical location of the heart to its position as the center of morals, conscience,</w:t>
      </w:r>
      <w:r w:rsidR="00CB69F1" w:rsidRPr="002F52AD">
        <w:rPr>
          <w:sz w:val="40"/>
          <w:szCs w:val="40"/>
        </w:rPr>
        <w:t xml:space="preserve"> and spirituality</w:t>
      </w:r>
      <w:r w:rsidRPr="002F52AD">
        <w:rPr>
          <w:sz w:val="40"/>
          <w:szCs w:val="40"/>
        </w:rPr>
        <w:t>.  The meanings and applications of the word heart in the Bible are as diverse as being the source of man’s thought</w:t>
      </w:r>
      <w:r w:rsidR="00A4109F" w:rsidRPr="002F52AD">
        <w:rPr>
          <w:sz w:val="40"/>
          <w:szCs w:val="40"/>
        </w:rPr>
        <w:t>s</w:t>
      </w:r>
      <w:r w:rsidRPr="002F52AD">
        <w:rPr>
          <w:sz w:val="40"/>
          <w:szCs w:val="40"/>
        </w:rPr>
        <w:t>; to motivating his actions; to serving as the dwelling place of God.  The heart is the source of life and the seat of love and affection.  It represents man’s personality and serves as his conscience.</w:t>
      </w:r>
    </w:p>
    <w:p w14:paraId="1B3EF314" w14:textId="77777777" w:rsidR="0022185A" w:rsidRPr="002F52AD" w:rsidRDefault="0022185A" w:rsidP="0022185A">
      <w:pPr>
        <w:spacing w:line="276" w:lineRule="auto"/>
        <w:ind w:firstLine="720"/>
        <w:rPr>
          <w:sz w:val="40"/>
          <w:szCs w:val="40"/>
        </w:rPr>
      </w:pPr>
    </w:p>
    <w:p w14:paraId="6927E351" w14:textId="59000667" w:rsidR="00CB69F1" w:rsidRDefault="004B337A" w:rsidP="0022185A">
      <w:pPr>
        <w:spacing w:line="276" w:lineRule="auto"/>
        <w:ind w:firstLine="720"/>
        <w:rPr>
          <w:sz w:val="40"/>
          <w:szCs w:val="40"/>
        </w:rPr>
      </w:pPr>
      <w:r w:rsidRPr="002F52AD">
        <w:rPr>
          <w:sz w:val="40"/>
          <w:szCs w:val="40"/>
        </w:rPr>
        <w:t>God’s view of the heart is much larger than just a physical organ pumping oxygenated blood to the body.  God is the principal focus of the Bible, and throughout the Bible, the heart is referred to as the location and the focal point of God as He affects man spiritually.  In God’s view, the heart represents the entire being of mankind.  It is a place of lasting – the preeminent source of thought and behavior.  The heart is the point of origination for godly qualities and godly habits</w:t>
      </w:r>
      <w:r w:rsidR="00D31246" w:rsidRPr="002F52AD">
        <w:rPr>
          <w:sz w:val="40"/>
          <w:szCs w:val="40"/>
        </w:rPr>
        <w:t>.</w:t>
      </w:r>
    </w:p>
    <w:p w14:paraId="710289D6" w14:textId="77777777" w:rsidR="0022185A" w:rsidRPr="002F52AD" w:rsidRDefault="0022185A" w:rsidP="0022185A">
      <w:pPr>
        <w:spacing w:line="276" w:lineRule="auto"/>
        <w:ind w:firstLine="720"/>
        <w:rPr>
          <w:sz w:val="40"/>
          <w:szCs w:val="40"/>
        </w:rPr>
      </w:pPr>
    </w:p>
    <w:p w14:paraId="0A13F5B2" w14:textId="096ED094" w:rsidR="00AF5466" w:rsidRDefault="00AF5466" w:rsidP="0022185A">
      <w:pPr>
        <w:spacing w:line="276" w:lineRule="auto"/>
        <w:rPr>
          <w:b/>
          <w:sz w:val="40"/>
          <w:szCs w:val="40"/>
          <w:u w:val="single"/>
        </w:rPr>
      </w:pPr>
      <w:r w:rsidRPr="002F52AD">
        <w:rPr>
          <w:b/>
          <w:sz w:val="40"/>
          <w:szCs w:val="40"/>
          <w:u w:val="single"/>
        </w:rPr>
        <w:t>Habits of the Heart Defined</w:t>
      </w:r>
    </w:p>
    <w:p w14:paraId="7B447EBA" w14:textId="77777777" w:rsidR="0022185A" w:rsidRPr="002F52AD" w:rsidRDefault="0022185A" w:rsidP="0022185A">
      <w:pPr>
        <w:spacing w:line="276" w:lineRule="auto"/>
        <w:rPr>
          <w:b/>
          <w:sz w:val="40"/>
          <w:szCs w:val="40"/>
          <w:u w:val="single"/>
        </w:rPr>
      </w:pPr>
    </w:p>
    <w:p w14:paraId="3AC56629" w14:textId="0DBE91EC" w:rsidR="004B7859" w:rsidRDefault="00AF5466" w:rsidP="0022185A">
      <w:pPr>
        <w:spacing w:line="276" w:lineRule="auto"/>
        <w:rPr>
          <w:sz w:val="40"/>
          <w:szCs w:val="40"/>
        </w:rPr>
      </w:pPr>
      <w:r w:rsidRPr="002F52AD">
        <w:rPr>
          <w:sz w:val="40"/>
          <w:szCs w:val="40"/>
        </w:rPr>
        <w:lastRenderedPageBreak/>
        <w:tab/>
        <w:t>By integrating the definition of the word “habit” (as was his cu</w:t>
      </w:r>
      <w:r w:rsidR="0045555A" w:rsidRPr="002F52AD">
        <w:rPr>
          <w:sz w:val="40"/>
          <w:szCs w:val="40"/>
        </w:rPr>
        <w:t>stom) with the multi-faceted picture</w:t>
      </w:r>
      <w:r w:rsidRPr="002F52AD">
        <w:rPr>
          <w:sz w:val="40"/>
          <w:szCs w:val="40"/>
        </w:rPr>
        <w:t xml:space="preserve"> of</w:t>
      </w:r>
      <w:r w:rsidR="00CB69F1" w:rsidRPr="002F52AD">
        <w:rPr>
          <w:sz w:val="40"/>
          <w:szCs w:val="40"/>
        </w:rPr>
        <w:t xml:space="preserve"> the</w:t>
      </w:r>
      <w:r w:rsidR="0045555A" w:rsidRPr="002F52AD">
        <w:rPr>
          <w:sz w:val="40"/>
          <w:szCs w:val="40"/>
        </w:rPr>
        <w:t xml:space="preserve"> Christian</w:t>
      </w:r>
      <w:r w:rsidRPr="002F52AD">
        <w:rPr>
          <w:sz w:val="40"/>
          <w:szCs w:val="40"/>
        </w:rPr>
        <w:t xml:space="preserve"> “heart” (spiritual), the phrase “</w:t>
      </w:r>
      <w:r w:rsidRPr="002F52AD">
        <w:rPr>
          <w:b/>
          <w:color w:val="FF0000"/>
          <w:sz w:val="40"/>
          <w:szCs w:val="40"/>
        </w:rPr>
        <w:t>habits of the heart</w:t>
      </w:r>
      <w:r w:rsidRPr="002F52AD">
        <w:rPr>
          <w:sz w:val="40"/>
          <w:szCs w:val="40"/>
        </w:rPr>
        <w:t>” can be defined as the spiritual foundations, qualities, and character of Christianity put into habitual practice.  The spiritual habits of the heart are the practices, activities, and actions of a Christian used in a recurring or repetitive manner.</w:t>
      </w:r>
      <w:r w:rsidR="00D31246" w:rsidRPr="002F52AD">
        <w:rPr>
          <w:sz w:val="40"/>
          <w:szCs w:val="40"/>
        </w:rPr>
        <w:t xml:space="preserve"> </w:t>
      </w:r>
      <w:r w:rsidR="00D01638" w:rsidRPr="002F52AD">
        <w:rPr>
          <w:sz w:val="40"/>
          <w:szCs w:val="40"/>
        </w:rPr>
        <w:t xml:space="preserve"> A fully committed Christian has</w:t>
      </w:r>
      <w:r w:rsidR="00D31246" w:rsidRPr="002F52AD">
        <w:rPr>
          <w:sz w:val="40"/>
          <w:szCs w:val="40"/>
        </w:rPr>
        <w:t xml:space="preserve"> a heart behind the habits, a heart given over fully to Jesus Christ.</w:t>
      </w:r>
    </w:p>
    <w:p w14:paraId="62F0B105" w14:textId="77777777" w:rsidR="0022185A" w:rsidRPr="002F52AD" w:rsidRDefault="0022185A" w:rsidP="0022185A">
      <w:pPr>
        <w:spacing w:line="276" w:lineRule="auto"/>
        <w:rPr>
          <w:sz w:val="40"/>
          <w:szCs w:val="40"/>
        </w:rPr>
      </w:pPr>
    </w:p>
    <w:p w14:paraId="41ED0B16" w14:textId="46C4060D" w:rsidR="00B36CED" w:rsidRDefault="00AF5466" w:rsidP="0022185A">
      <w:pPr>
        <w:spacing w:line="276" w:lineRule="auto"/>
        <w:ind w:firstLine="720"/>
        <w:rPr>
          <w:sz w:val="40"/>
          <w:szCs w:val="40"/>
        </w:rPr>
      </w:pPr>
      <w:r w:rsidRPr="002F52AD">
        <w:rPr>
          <w:sz w:val="40"/>
          <w:szCs w:val="40"/>
        </w:rPr>
        <w:t>According to Dr. Yang K. Chen in the Fireseeds webside, a habit of the heart is a characteristic condition of the heart; a spiritual act repeated so often that it has become an automatic heart response.  At the moment of spiritual birth, each child of God receives a set of spiritual instincts consistent with his new nature.  However, spiritual reflexes are not innate.  Disciplined practice on the part of the sincere believer is required before they</w:t>
      </w:r>
      <w:r w:rsidR="009161C8" w:rsidRPr="002F52AD">
        <w:rPr>
          <w:sz w:val="40"/>
          <w:szCs w:val="40"/>
        </w:rPr>
        <w:t xml:space="preserve"> can become habits of the heart.  </w:t>
      </w:r>
      <w:r w:rsidRPr="002F52AD">
        <w:rPr>
          <w:sz w:val="40"/>
          <w:szCs w:val="40"/>
        </w:rPr>
        <w:t xml:space="preserve">Habits of the heart represent the inner posture of the cultivated heart, the good soil </w:t>
      </w:r>
      <w:r w:rsidRPr="002F52AD">
        <w:rPr>
          <w:sz w:val="40"/>
          <w:szCs w:val="40"/>
        </w:rPr>
        <w:lastRenderedPageBreak/>
        <w:t>which is receptive to the Word of God (Mark 4:8), bringing forth fruit that remains (John 15:16).</w:t>
      </w:r>
      <w:r w:rsidRPr="002F52AD">
        <w:rPr>
          <w:rStyle w:val="FootnoteReference"/>
          <w:sz w:val="40"/>
          <w:szCs w:val="40"/>
        </w:rPr>
        <w:footnoteReference w:id="4"/>
      </w:r>
    </w:p>
    <w:p w14:paraId="6928F683" w14:textId="77777777" w:rsidR="0022185A" w:rsidRPr="002F52AD" w:rsidRDefault="0022185A" w:rsidP="0022185A">
      <w:pPr>
        <w:spacing w:line="276" w:lineRule="auto"/>
        <w:ind w:firstLine="720"/>
        <w:rPr>
          <w:sz w:val="40"/>
          <w:szCs w:val="40"/>
        </w:rPr>
      </w:pPr>
    </w:p>
    <w:p w14:paraId="3DCF1CD0" w14:textId="37B2DFD4" w:rsidR="00B36CED" w:rsidRPr="002F52AD" w:rsidRDefault="00B36CED" w:rsidP="0022185A">
      <w:pPr>
        <w:spacing w:line="276" w:lineRule="auto"/>
        <w:ind w:left="1440" w:right="720"/>
        <w:rPr>
          <w:sz w:val="40"/>
          <w:szCs w:val="40"/>
        </w:rPr>
      </w:pPr>
      <w:r w:rsidRPr="002F52AD">
        <w:rPr>
          <w:b/>
          <w:i/>
          <w:color w:val="000000"/>
          <w:sz w:val="40"/>
          <w:szCs w:val="40"/>
          <w:vertAlign w:val="superscript"/>
        </w:rPr>
        <w:t xml:space="preserve">8 </w:t>
      </w:r>
      <w:r w:rsidRPr="002F52AD">
        <w:rPr>
          <w:b/>
          <w:i/>
          <w:sz w:val="40"/>
          <w:szCs w:val="40"/>
        </w:rPr>
        <w:t> </w:t>
      </w:r>
      <w:r w:rsidRPr="002F52AD">
        <w:rPr>
          <w:rStyle w:val="jesuswords"/>
          <w:b/>
          <w:i/>
          <w:sz w:val="40"/>
          <w:szCs w:val="40"/>
        </w:rPr>
        <w:t xml:space="preserve">But other </w:t>
      </w:r>
      <w:r w:rsidRPr="002F52AD">
        <w:rPr>
          <w:rStyle w:val="jesuswords"/>
          <w:b/>
          <w:i/>
          <w:iCs/>
          <w:sz w:val="40"/>
          <w:szCs w:val="40"/>
        </w:rPr>
        <w:t>seed</w:t>
      </w:r>
      <w:r w:rsidRPr="002F52AD">
        <w:rPr>
          <w:rStyle w:val="jesuswords"/>
          <w:b/>
          <w:i/>
          <w:sz w:val="40"/>
          <w:szCs w:val="40"/>
        </w:rPr>
        <w:t xml:space="preserve"> fell on good ground and yielded a crop that sprang up, increased and produced: some thirtyfold, some sixty, and some a hundred."</w:t>
      </w:r>
      <w:r w:rsidRPr="002F52AD">
        <w:rPr>
          <w:b/>
          <w:bCs/>
          <w:sz w:val="40"/>
          <w:szCs w:val="40"/>
        </w:rPr>
        <w:t xml:space="preserve">  Mark 4:8 (NKJV)</w:t>
      </w:r>
    </w:p>
    <w:p w14:paraId="4D913EE3" w14:textId="6385FEF7" w:rsidR="00B36CED" w:rsidRDefault="00B36CED" w:rsidP="0022185A">
      <w:pPr>
        <w:spacing w:line="276" w:lineRule="auto"/>
        <w:ind w:left="1440" w:right="720"/>
        <w:rPr>
          <w:b/>
          <w:bCs/>
          <w:sz w:val="40"/>
          <w:szCs w:val="40"/>
        </w:rPr>
      </w:pPr>
      <w:r w:rsidRPr="002F52AD">
        <w:rPr>
          <w:b/>
          <w:i/>
          <w:color w:val="000000"/>
          <w:sz w:val="40"/>
          <w:szCs w:val="40"/>
          <w:vertAlign w:val="superscript"/>
        </w:rPr>
        <w:t xml:space="preserve">16 </w:t>
      </w:r>
      <w:r w:rsidRPr="002F52AD">
        <w:rPr>
          <w:b/>
          <w:i/>
          <w:sz w:val="40"/>
          <w:szCs w:val="40"/>
        </w:rPr>
        <w:t> </w:t>
      </w:r>
      <w:r w:rsidRPr="002F52AD">
        <w:rPr>
          <w:rStyle w:val="jesuswords"/>
          <w:b/>
          <w:i/>
          <w:sz w:val="40"/>
          <w:szCs w:val="40"/>
        </w:rPr>
        <w:t xml:space="preserve">You did not choose Me, but I chose you and appointed you that you should go and bear fruit, and </w:t>
      </w:r>
      <w:r w:rsidRPr="002F52AD">
        <w:rPr>
          <w:rStyle w:val="jesuswords"/>
          <w:b/>
          <w:i/>
          <w:iCs/>
          <w:sz w:val="40"/>
          <w:szCs w:val="40"/>
        </w:rPr>
        <w:t>that</w:t>
      </w:r>
      <w:r w:rsidRPr="002F52AD">
        <w:rPr>
          <w:rStyle w:val="jesuswords"/>
          <w:b/>
          <w:i/>
          <w:sz w:val="40"/>
          <w:szCs w:val="40"/>
        </w:rPr>
        <w:t xml:space="preserve"> your fruit should remain, that whatever you ask the Father in My name He may give you.</w:t>
      </w:r>
      <w:r w:rsidRPr="002F52AD">
        <w:rPr>
          <w:rStyle w:val="jesuswords"/>
          <w:sz w:val="40"/>
          <w:szCs w:val="40"/>
        </w:rPr>
        <w:t xml:space="preserve"> </w:t>
      </w:r>
      <w:r w:rsidRPr="002F52AD">
        <w:rPr>
          <w:b/>
          <w:bCs/>
          <w:sz w:val="40"/>
          <w:szCs w:val="40"/>
        </w:rPr>
        <w:t xml:space="preserve"> John 15:16 (NKJV)</w:t>
      </w:r>
    </w:p>
    <w:p w14:paraId="269341D8" w14:textId="77777777" w:rsidR="0022185A" w:rsidRPr="002F52AD" w:rsidRDefault="0022185A" w:rsidP="0022185A">
      <w:pPr>
        <w:spacing w:line="276" w:lineRule="auto"/>
        <w:ind w:left="1440" w:right="720"/>
        <w:rPr>
          <w:sz w:val="40"/>
          <w:szCs w:val="40"/>
        </w:rPr>
      </w:pPr>
    </w:p>
    <w:p w14:paraId="582676CF" w14:textId="7A51B576" w:rsidR="00AF5466" w:rsidRDefault="00AF5466" w:rsidP="0022185A">
      <w:pPr>
        <w:spacing w:line="276" w:lineRule="auto"/>
        <w:rPr>
          <w:sz w:val="40"/>
          <w:szCs w:val="40"/>
        </w:rPr>
      </w:pPr>
      <w:r w:rsidRPr="002F52AD">
        <w:rPr>
          <w:sz w:val="40"/>
          <w:szCs w:val="40"/>
        </w:rPr>
        <w:t>A Christian consistently practices the following spiritual habits:</w:t>
      </w:r>
    </w:p>
    <w:p w14:paraId="2BAB6056" w14:textId="77777777" w:rsidR="0022185A" w:rsidRPr="002F52AD" w:rsidRDefault="0022185A" w:rsidP="0022185A">
      <w:pPr>
        <w:spacing w:line="276" w:lineRule="auto"/>
        <w:rPr>
          <w:sz w:val="40"/>
          <w:szCs w:val="40"/>
        </w:rPr>
      </w:pPr>
    </w:p>
    <w:p w14:paraId="56A8D610" w14:textId="77777777" w:rsidR="00D95815" w:rsidRPr="002F52AD" w:rsidRDefault="00D95815" w:rsidP="0022185A">
      <w:pPr>
        <w:pStyle w:val="ListParagraph"/>
        <w:numPr>
          <w:ilvl w:val="0"/>
          <w:numId w:val="18"/>
        </w:numPr>
        <w:spacing w:line="276" w:lineRule="auto"/>
        <w:rPr>
          <w:sz w:val="40"/>
          <w:szCs w:val="40"/>
        </w:rPr>
      </w:pPr>
      <w:r w:rsidRPr="002F52AD">
        <w:rPr>
          <w:sz w:val="40"/>
          <w:szCs w:val="40"/>
        </w:rPr>
        <w:t>Habit # 1: Worship – Holding God in Awe</w:t>
      </w:r>
    </w:p>
    <w:p w14:paraId="26290F1D" w14:textId="77777777" w:rsidR="00D95815" w:rsidRPr="002F52AD" w:rsidRDefault="00D95815" w:rsidP="0022185A">
      <w:pPr>
        <w:pStyle w:val="ListParagraph"/>
        <w:numPr>
          <w:ilvl w:val="0"/>
          <w:numId w:val="18"/>
        </w:numPr>
        <w:spacing w:line="276" w:lineRule="auto"/>
        <w:rPr>
          <w:sz w:val="40"/>
          <w:szCs w:val="40"/>
        </w:rPr>
      </w:pPr>
      <w:r w:rsidRPr="002F52AD">
        <w:rPr>
          <w:sz w:val="40"/>
          <w:szCs w:val="40"/>
        </w:rPr>
        <w:t>Habit # 2: The Power of Prayer</w:t>
      </w:r>
    </w:p>
    <w:p w14:paraId="10358336" w14:textId="77777777" w:rsidR="00D95815" w:rsidRPr="002F52AD" w:rsidRDefault="00D95815" w:rsidP="0022185A">
      <w:pPr>
        <w:numPr>
          <w:ilvl w:val="0"/>
          <w:numId w:val="18"/>
        </w:numPr>
        <w:spacing w:line="276" w:lineRule="auto"/>
        <w:rPr>
          <w:sz w:val="40"/>
          <w:szCs w:val="40"/>
        </w:rPr>
      </w:pPr>
      <w:r w:rsidRPr="002F52AD">
        <w:rPr>
          <w:sz w:val="40"/>
          <w:szCs w:val="40"/>
        </w:rPr>
        <w:t xml:space="preserve">Habit # 3: </w:t>
      </w:r>
      <w:r w:rsidR="006610F3" w:rsidRPr="002F52AD">
        <w:rPr>
          <w:sz w:val="40"/>
          <w:szCs w:val="40"/>
        </w:rPr>
        <w:t>Study and knowledge of the Word of God</w:t>
      </w:r>
    </w:p>
    <w:p w14:paraId="6FF76084"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t>Contains the Words of God</w:t>
      </w:r>
    </w:p>
    <w:p w14:paraId="003EA71C"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lastRenderedPageBreak/>
        <w:t>Describes the nature of God</w:t>
      </w:r>
    </w:p>
    <w:p w14:paraId="7E9D9A16"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t>Describes the history of the relationship between God and man</w:t>
      </w:r>
    </w:p>
    <w:p w14:paraId="7F2D31AE"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t>Contains the Law</w:t>
      </w:r>
    </w:p>
    <w:p w14:paraId="03D7D9D3"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t>Reveals the gospel – the good news of Jesus Christ</w:t>
      </w:r>
    </w:p>
    <w:p w14:paraId="0ACC1FA4" w14:textId="77777777" w:rsidR="00D95815" w:rsidRPr="002F52AD" w:rsidRDefault="00D95815" w:rsidP="0022185A">
      <w:pPr>
        <w:pStyle w:val="ListParagraph"/>
        <w:numPr>
          <w:ilvl w:val="1"/>
          <w:numId w:val="18"/>
        </w:numPr>
        <w:spacing w:line="276" w:lineRule="auto"/>
        <w:rPr>
          <w:sz w:val="40"/>
          <w:szCs w:val="40"/>
        </w:rPr>
      </w:pPr>
      <w:r w:rsidRPr="002F52AD">
        <w:rPr>
          <w:sz w:val="40"/>
          <w:szCs w:val="40"/>
        </w:rPr>
        <w:t>Reveals prophecy and the fulfillment of prophecy</w:t>
      </w:r>
    </w:p>
    <w:p w14:paraId="4C2045B8" w14:textId="638B4033" w:rsidR="00D95815" w:rsidRPr="0022185A" w:rsidRDefault="00D95815" w:rsidP="0022185A">
      <w:pPr>
        <w:pStyle w:val="ListParagraph"/>
        <w:numPr>
          <w:ilvl w:val="1"/>
          <w:numId w:val="18"/>
        </w:numPr>
        <w:spacing w:line="276" w:lineRule="auto"/>
        <w:rPr>
          <w:sz w:val="40"/>
          <w:szCs w:val="40"/>
        </w:rPr>
      </w:pPr>
      <w:r w:rsidRPr="002F52AD">
        <w:rPr>
          <w:sz w:val="40"/>
          <w:szCs w:val="40"/>
        </w:rPr>
        <w:t>Provides instructions for godly living</w:t>
      </w:r>
    </w:p>
    <w:p w14:paraId="0D1F72F9" w14:textId="77777777" w:rsidR="00DF2C56" w:rsidRPr="002F52AD" w:rsidRDefault="00DF2C56" w:rsidP="0022185A">
      <w:pPr>
        <w:pStyle w:val="ListParagraph"/>
        <w:numPr>
          <w:ilvl w:val="0"/>
          <w:numId w:val="18"/>
        </w:numPr>
        <w:spacing w:line="276" w:lineRule="auto"/>
        <w:rPr>
          <w:sz w:val="40"/>
          <w:szCs w:val="40"/>
        </w:rPr>
      </w:pPr>
      <w:r w:rsidRPr="002F52AD">
        <w:rPr>
          <w:sz w:val="40"/>
          <w:szCs w:val="40"/>
        </w:rPr>
        <w:t>Habit # 4: Fellowship</w:t>
      </w:r>
    </w:p>
    <w:p w14:paraId="0A8A66BE" w14:textId="77777777" w:rsidR="00DF2C56" w:rsidRPr="002F52AD" w:rsidRDefault="00DF2C56" w:rsidP="0022185A">
      <w:pPr>
        <w:pStyle w:val="ListParagraph"/>
        <w:numPr>
          <w:ilvl w:val="1"/>
          <w:numId w:val="18"/>
        </w:numPr>
        <w:spacing w:line="276" w:lineRule="auto"/>
        <w:rPr>
          <w:sz w:val="40"/>
          <w:szCs w:val="40"/>
        </w:rPr>
      </w:pPr>
      <w:r w:rsidRPr="002F52AD">
        <w:rPr>
          <w:sz w:val="40"/>
          <w:szCs w:val="40"/>
        </w:rPr>
        <w:t xml:space="preserve">Fellowship with God </w:t>
      </w:r>
    </w:p>
    <w:p w14:paraId="7A9447E8" w14:textId="77777777" w:rsidR="00DF2C56" w:rsidRPr="002F52AD" w:rsidRDefault="00DF2C56" w:rsidP="0022185A">
      <w:pPr>
        <w:pStyle w:val="ListParagraph"/>
        <w:numPr>
          <w:ilvl w:val="1"/>
          <w:numId w:val="18"/>
        </w:numPr>
        <w:spacing w:line="276" w:lineRule="auto"/>
        <w:rPr>
          <w:sz w:val="40"/>
          <w:szCs w:val="40"/>
        </w:rPr>
      </w:pPr>
      <w:r w:rsidRPr="002F52AD">
        <w:rPr>
          <w:sz w:val="40"/>
          <w:szCs w:val="40"/>
        </w:rPr>
        <w:t>Fellowship with other believers</w:t>
      </w:r>
    </w:p>
    <w:p w14:paraId="25979B06" w14:textId="77777777" w:rsidR="00D95815" w:rsidRPr="002F52AD" w:rsidRDefault="00DF2C56" w:rsidP="0022185A">
      <w:pPr>
        <w:pStyle w:val="ListParagraph"/>
        <w:numPr>
          <w:ilvl w:val="0"/>
          <w:numId w:val="18"/>
        </w:numPr>
        <w:spacing w:line="276" w:lineRule="auto"/>
        <w:rPr>
          <w:sz w:val="40"/>
          <w:szCs w:val="40"/>
        </w:rPr>
      </w:pPr>
      <w:r w:rsidRPr="002F52AD">
        <w:rPr>
          <w:sz w:val="40"/>
          <w:szCs w:val="40"/>
        </w:rPr>
        <w:t>Habit # 5</w:t>
      </w:r>
      <w:r w:rsidR="00836BB7" w:rsidRPr="002F52AD">
        <w:rPr>
          <w:sz w:val="40"/>
          <w:szCs w:val="40"/>
        </w:rPr>
        <w:t>: Service i</w:t>
      </w:r>
      <w:r w:rsidR="00D95815" w:rsidRPr="002F52AD">
        <w:rPr>
          <w:sz w:val="40"/>
          <w:szCs w:val="40"/>
        </w:rPr>
        <w:t>n the Cause of Christ</w:t>
      </w:r>
      <w:r w:rsidR="00EC720F" w:rsidRPr="002F52AD">
        <w:rPr>
          <w:sz w:val="40"/>
          <w:szCs w:val="40"/>
        </w:rPr>
        <w:t xml:space="preserve"> – A servant-based leadership</w:t>
      </w:r>
    </w:p>
    <w:p w14:paraId="442305E1" w14:textId="77777777" w:rsidR="00B53AAE" w:rsidRPr="002F52AD" w:rsidRDefault="00A911C3" w:rsidP="0022185A">
      <w:pPr>
        <w:numPr>
          <w:ilvl w:val="0"/>
          <w:numId w:val="18"/>
        </w:numPr>
        <w:spacing w:line="276" w:lineRule="auto"/>
        <w:rPr>
          <w:sz w:val="40"/>
          <w:szCs w:val="40"/>
        </w:rPr>
      </w:pPr>
      <w:r w:rsidRPr="002F52AD">
        <w:rPr>
          <w:sz w:val="40"/>
          <w:szCs w:val="40"/>
        </w:rPr>
        <w:t xml:space="preserve">Habit # 6: </w:t>
      </w:r>
      <w:r w:rsidR="00DF2C56" w:rsidRPr="002F52AD">
        <w:rPr>
          <w:sz w:val="40"/>
          <w:szCs w:val="40"/>
        </w:rPr>
        <w:t>Commitment</w:t>
      </w:r>
    </w:p>
    <w:p w14:paraId="779E9223" w14:textId="702AE088" w:rsidR="0039262F" w:rsidRDefault="00DF2C56" w:rsidP="0022185A">
      <w:pPr>
        <w:numPr>
          <w:ilvl w:val="0"/>
          <w:numId w:val="18"/>
        </w:numPr>
        <w:spacing w:line="276" w:lineRule="auto"/>
        <w:rPr>
          <w:sz w:val="40"/>
          <w:szCs w:val="40"/>
        </w:rPr>
      </w:pPr>
      <w:r w:rsidRPr="002F52AD">
        <w:rPr>
          <w:sz w:val="40"/>
          <w:szCs w:val="40"/>
        </w:rPr>
        <w:t>Habit # 7</w:t>
      </w:r>
      <w:r w:rsidR="00A911C3" w:rsidRPr="002F52AD">
        <w:rPr>
          <w:sz w:val="40"/>
          <w:szCs w:val="40"/>
        </w:rPr>
        <w:t xml:space="preserve">: </w:t>
      </w:r>
      <w:r w:rsidRPr="002F52AD">
        <w:rPr>
          <w:sz w:val="40"/>
          <w:szCs w:val="40"/>
        </w:rPr>
        <w:t>Trust</w:t>
      </w:r>
      <w:r w:rsidR="004E2D55" w:rsidRPr="002F52AD">
        <w:rPr>
          <w:sz w:val="40"/>
          <w:szCs w:val="40"/>
        </w:rPr>
        <w:t>/Submission</w:t>
      </w:r>
      <w:r w:rsidRPr="002F52AD">
        <w:rPr>
          <w:sz w:val="40"/>
          <w:szCs w:val="40"/>
        </w:rPr>
        <w:t>/Obedience</w:t>
      </w:r>
    </w:p>
    <w:p w14:paraId="37F4B2D9" w14:textId="77777777" w:rsidR="0022185A" w:rsidRPr="002F52AD" w:rsidRDefault="0022185A" w:rsidP="0022185A">
      <w:pPr>
        <w:spacing w:line="276" w:lineRule="auto"/>
        <w:ind w:left="1440"/>
        <w:rPr>
          <w:sz w:val="40"/>
          <w:szCs w:val="40"/>
        </w:rPr>
      </w:pPr>
    </w:p>
    <w:p w14:paraId="0E77F1EA" w14:textId="417E08F9" w:rsidR="00AF5466" w:rsidRDefault="00DB2FD7" w:rsidP="0022185A">
      <w:pPr>
        <w:autoSpaceDE w:val="0"/>
        <w:autoSpaceDN w:val="0"/>
        <w:adjustRightInd w:val="0"/>
        <w:spacing w:line="276" w:lineRule="auto"/>
        <w:jc w:val="center"/>
        <w:rPr>
          <w:rFonts w:ascii="Copperplate Gothic Bold" w:hAnsi="Copperplate Gothic Bold"/>
          <w:b/>
          <w:sz w:val="40"/>
          <w:szCs w:val="40"/>
          <w:u w:val="single"/>
        </w:rPr>
      </w:pPr>
      <w:r w:rsidRPr="002F52AD">
        <w:rPr>
          <w:rFonts w:ascii="Copperplate Gothic Bold" w:hAnsi="Copperplate Gothic Bold"/>
          <w:b/>
          <w:sz w:val="40"/>
          <w:szCs w:val="40"/>
          <w:u w:val="single"/>
        </w:rPr>
        <w:t xml:space="preserve">Reflection: </w:t>
      </w:r>
      <w:r w:rsidR="00AF5466" w:rsidRPr="002F52AD">
        <w:rPr>
          <w:rFonts w:ascii="Copperplate Gothic Bold" w:hAnsi="Copperplate Gothic Bold"/>
          <w:b/>
          <w:sz w:val="40"/>
          <w:szCs w:val="40"/>
          <w:u w:val="single"/>
        </w:rPr>
        <w:t>Robe Yourself in the Habits of the Heart</w:t>
      </w:r>
    </w:p>
    <w:p w14:paraId="1B2AFFA4" w14:textId="77777777" w:rsidR="0022185A" w:rsidRPr="002F52AD" w:rsidRDefault="0022185A" w:rsidP="0022185A">
      <w:pPr>
        <w:autoSpaceDE w:val="0"/>
        <w:autoSpaceDN w:val="0"/>
        <w:adjustRightInd w:val="0"/>
        <w:spacing w:line="276" w:lineRule="auto"/>
        <w:jc w:val="center"/>
        <w:rPr>
          <w:rFonts w:ascii="Copperplate Gothic Bold" w:hAnsi="Copperplate Gothic Bold"/>
          <w:b/>
          <w:sz w:val="40"/>
          <w:szCs w:val="40"/>
          <w:u w:val="single"/>
        </w:rPr>
      </w:pPr>
    </w:p>
    <w:p w14:paraId="2A8865CA" w14:textId="77777777" w:rsidR="006C72A9" w:rsidRPr="002F52AD" w:rsidRDefault="00DB2FD7" w:rsidP="0022185A">
      <w:pPr>
        <w:autoSpaceDE w:val="0"/>
        <w:autoSpaceDN w:val="0"/>
        <w:adjustRightInd w:val="0"/>
        <w:spacing w:line="276" w:lineRule="auto"/>
        <w:ind w:firstLine="720"/>
        <w:rPr>
          <w:color w:val="000000"/>
          <w:sz w:val="40"/>
          <w:szCs w:val="40"/>
        </w:rPr>
      </w:pPr>
      <w:r w:rsidRPr="002F52AD">
        <w:rPr>
          <w:sz w:val="40"/>
          <w:szCs w:val="40"/>
        </w:rPr>
        <w:t>In a much-</w:t>
      </w:r>
      <w:r w:rsidR="006C72A9" w:rsidRPr="002F52AD">
        <w:rPr>
          <w:sz w:val="40"/>
          <w:szCs w:val="40"/>
        </w:rPr>
        <w:t>referenced passage of scripture, we are directed to put on the full armor of God</w:t>
      </w:r>
      <w:r w:rsidR="006C72A9" w:rsidRPr="002F52AD">
        <w:rPr>
          <w:color w:val="000000"/>
          <w:sz w:val="40"/>
          <w:szCs w:val="40"/>
          <w:u w:val="single"/>
        </w:rPr>
        <w:t xml:space="preserve"> </w:t>
      </w:r>
      <w:r w:rsidR="006C72A9" w:rsidRPr="002F52AD">
        <w:rPr>
          <w:color w:val="000000"/>
          <w:sz w:val="40"/>
          <w:szCs w:val="40"/>
        </w:rPr>
        <w:t>(see also Isa. 59:17 &amp; Isa. 11:5):</w:t>
      </w:r>
    </w:p>
    <w:p w14:paraId="4DB5D0AC" w14:textId="77777777" w:rsidR="00DB2FD7" w:rsidRPr="002F52AD" w:rsidRDefault="00DB2FD7" w:rsidP="0022185A">
      <w:pPr>
        <w:spacing w:after="200" w:line="276" w:lineRule="auto"/>
        <w:ind w:left="1440" w:right="720"/>
        <w:rPr>
          <w:bCs/>
          <w:sz w:val="40"/>
          <w:szCs w:val="40"/>
        </w:rPr>
      </w:pPr>
      <w:r w:rsidRPr="002F52AD">
        <w:rPr>
          <w:b/>
          <w:i/>
          <w:color w:val="000000"/>
          <w:sz w:val="40"/>
          <w:szCs w:val="40"/>
          <w:vertAlign w:val="superscript"/>
        </w:rPr>
        <w:lastRenderedPageBreak/>
        <w:t xml:space="preserve">10 </w:t>
      </w:r>
      <w:r w:rsidRPr="002F52AD">
        <w:rPr>
          <w:b/>
          <w:i/>
          <w:sz w:val="40"/>
          <w:szCs w:val="40"/>
        </w:rPr>
        <w:t xml:space="preserve"> Finally, my brethren, be strong in the Lord and in the power of His might. </w:t>
      </w:r>
      <w:r w:rsidRPr="002F52AD">
        <w:rPr>
          <w:b/>
          <w:i/>
          <w:sz w:val="40"/>
          <w:szCs w:val="40"/>
        </w:rPr>
        <w:br/>
      </w:r>
      <w:r w:rsidRPr="002F52AD">
        <w:rPr>
          <w:b/>
          <w:i/>
          <w:color w:val="000000"/>
          <w:sz w:val="40"/>
          <w:szCs w:val="40"/>
          <w:vertAlign w:val="superscript"/>
        </w:rPr>
        <w:t xml:space="preserve">11 </w:t>
      </w:r>
      <w:r w:rsidRPr="002F52AD">
        <w:rPr>
          <w:b/>
          <w:i/>
          <w:sz w:val="40"/>
          <w:szCs w:val="40"/>
        </w:rPr>
        <w:t xml:space="preserve"> Put on the whole armor of God, that you may be able to stand against the wiles of the devil. </w:t>
      </w:r>
      <w:r w:rsidRPr="002F52AD">
        <w:rPr>
          <w:b/>
          <w:i/>
          <w:sz w:val="40"/>
          <w:szCs w:val="40"/>
        </w:rPr>
        <w:br/>
      </w:r>
      <w:r w:rsidRPr="002F52AD">
        <w:rPr>
          <w:b/>
          <w:i/>
          <w:color w:val="000000"/>
          <w:sz w:val="40"/>
          <w:szCs w:val="40"/>
          <w:vertAlign w:val="superscript"/>
        </w:rPr>
        <w:t xml:space="preserve">12 </w:t>
      </w:r>
      <w:r w:rsidRPr="002F52AD">
        <w:rPr>
          <w:b/>
          <w:i/>
          <w:sz w:val="40"/>
          <w:szCs w:val="40"/>
        </w:rPr>
        <w:t xml:space="preserve"> For we do not wrestle against flesh and blood, but against principalities, against powers, against the rulers of the darkness of this age, against spiritual </w:t>
      </w:r>
      <w:r w:rsidRPr="002F52AD">
        <w:rPr>
          <w:b/>
          <w:i/>
          <w:iCs/>
          <w:sz w:val="40"/>
          <w:szCs w:val="40"/>
        </w:rPr>
        <w:t>hosts</w:t>
      </w:r>
      <w:r w:rsidRPr="002F52AD">
        <w:rPr>
          <w:b/>
          <w:i/>
          <w:sz w:val="40"/>
          <w:szCs w:val="40"/>
        </w:rPr>
        <w:t xml:space="preserve"> of wickedness in the heavenly </w:t>
      </w:r>
      <w:r w:rsidRPr="002F52AD">
        <w:rPr>
          <w:b/>
          <w:i/>
          <w:iCs/>
          <w:sz w:val="40"/>
          <w:szCs w:val="40"/>
        </w:rPr>
        <w:t>places.</w:t>
      </w:r>
      <w:r w:rsidRPr="002F52AD">
        <w:rPr>
          <w:b/>
          <w:i/>
          <w:sz w:val="40"/>
          <w:szCs w:val="40"/>
        </w:rPr>
        <w:t xml:space="preserve"> </w:t>
      </w:r>
      <w:r w:rsidRPr="002F52AD">
        <w:rPr>
          <w:b/>
          <w:i/>
          <w:sz w:val="40"/>
          <w:szCs w:val="40"/>
        </w:rPr>
        <w:br/>
      </w:r>
      <w:r w:rsidRPr="002F52AD">
        <w:rPr>
          <w:b/>
          <w:i/>
          <w:color w:val="000000"/>
          <w:sz w:val="40"/>
          <w:szCs w:val="40"/>
          <w:vertAlign w:val="superscript"/>
        </w:rPr>
        <w:t xml:space="preserve">13 </w:t>
      </w:r>
      <w:r w:rsidRPr="002F52AD">
        <w:rPr>
          <w:b/>
          <w:i/>
          <w:sz w:val="40"/>
          <w:szCs w:val="40"/>
        </w:rPr>
        <w:t xml:space="preserve"> Therefore take up the whole armor of God, that you may be able to withstand in the evil day, and having done all, to stand. </w:t>
      </w:r>
      <w:r w:rsidRPr="002F52AD">
        <w:rPr>
          <w:b/>
          <w:i/>
          <w:sz w:val="40"/>
          <w:szCs w:val="40"/>
        </w:rPr>
        <w:br/>
      </w:r>
      <w:r w:rsidRPr="002F52AD">
        <w:rPr>
          <w:b/>
          <w:i/>
          <w:color w:val="000000"/>
          <w:sz w:val="40"/>
          <w:szCs w:val="40"/>
          <w:vertAlign w:val="superscript"/>
        </w:rPr>
        <w:t xml:space="preserve">14 </w:t>
      </w:r>
      <w:r w:rsidRPr="002F52AD">
        <w:rPr>
          <w:b/>
          <w:i/>
          <w:sz w:val="40"/>
          <w:szCs w:val="40"/>
        </w:rPr>
        <w:t xml:space="preserve"> Stand therefore, having girded your waist with truth, having put on the breastplate of righteousness, </w:t>
      </w:r>
      <w:r w:rsidRPr="002F52AD">
        <w:rPr>
          <w:b/>
          <w:i/>
          <w:sz w:val="40"/>
          <w:szCs w:val="40"/>
        </w:rPr>
        <w:br/>
      </w:r>
      <w:r w:rsidRPr="002F52AD">
        <w:rPr>
          <w:b/>
          <w:i/>
          <w:color w:val="000000"/>
          <w:sz w:val="40"/>
          <w:szCs w:val="40"/>
          <w:vertAlign w:val="superscript"/>
        </w:rPr>
        <w:t xml:space="preserve">15 </w:t>
      </w:r>
      <w:r w:rsidRPr="002F52AD">
        <w:rPr>
          <w:b/>
          <w:i/>
          <w:sz w:val="40"/>
          <w:szCs w:val="40"/>
        </w:rPr>
        <w:t xml:space="preserve"> and having shod your feet with the preparation of the gospel of peace; </w:t>
      </w:r>
      <w:r w:rsidRPr="002F52AD">
        <w:rPr>
          <w:b/>
          <w:i/>
          <w:sz w:val="40"/>
          <w:szCs w:val="40"/>
        </w:rPr>
        <w:br/>
      </w:r>
      <w:r w:rsidRPr="002F52AD">
        <w:rPr>
          <w:b/>
          <w:i/>
          <w:color w:val="000000"/>
          <w:sz w:val="40"/>
          <w:szCs w:val="40"/>
          <w:vertAlign w:val="superscript"/>
        </w:rPr>
        <w:t xml:space="preserve">16 </w:t>
      </w:r>
      <w:r w:rsidRPr="002F52AD">
        <w:rPr>
          <w:b/>
          <w:i/>
          <w:sz w:val="40"/>
          <w:szCs w:val="40"/>
        </w:rPr>
        <w:t xml:space="preserve"> above all, taking the shield of faith with which you will be able to quench all the fiery darts of the wicked one. </w:t>
      </w:r>
      <w:r w:rsidRPr="002F52AD">
        <w:rPr>
          <w:b/>
          <w:i/>
          <w:sz w:val="40"/>
          <w:szCs w:val="40"/>
        </w:rPr>
        <w:br/>
      </w:r>
      <w:r w:rsidRPr="002F52AD">
        <w:rPr>
          <w:b/>
          <w:i/>
          <w:color w:val="000000"/>
          <w:sz w:val="40"/>
          <w:szCs w:val="40"/>
          <w:vertAlign w:val="superscript"/>
        </w:rPr>
        <w:t xml:space="preserve">17 </w:t>
      </w:r>
      <w:r w:rsidRPr="002F52AD">
        <w:rPr>
          <w:b/>
          <w:i/>
          <w:sz w:val="40"/>
          <w:szCs w:val="40"/>
        </w:rPr>
        <w:t xml:space="preserve"> And take the helmet of salvation, and the sword of the Spirit, which is the word of </w:t>
      </w:r>
      <w:r w:rsidRPr="002F52AD">
        <w:rPr>
          <w:b/>
          <w:i/>
          <w:sz w:val="40"/>
          <w:szCs w:val="40"/>
        </w:rPr>
        <w:lastRenderedPageBreak/>
        <w:t xml:space="preserve">God; </w:t>
      </w:r>
      <w:r w:rsidRPr="002F52AD">
        <w:rPr>
          <w:b/>
          <w:i/>
          <w:sz w:val="40"/>
          <w:szCs w:val="40"/>
        </w:rPr>
        <w:br/>
      </w:r>
      <w:r w:rsidRPr="002F52AD">
        <w:rPr>
          <w:b/>
          <w:i/>
          <w:color w:val="000000"/>
          <w:sz w:val="40"/>
          <w:szCs w:val="40"/>
          <w:vertAlign w:val="superscript"/>
        </w:rPr>
        <w:t xml:space="preserve">18 </w:t>
      </w:r>
      <w:r w:rsidRPr="002F52AD">
        <w:rPr>
          <w:b/>
          <w:i/>
          <w:sz w:val="40"/>
          <w:szCs w:val="40"/>
        </w:rPr>
        <w:t xml:space="preserve"> praying always with all prayer and supplication in the Spirit, being watchful to this end with all perseverance and supplication for all the saints-- </w:t>
      </w:r>
      <w:r w:rsidRPr="002F52AD">
        <w:rPr>
          <w:b/>
          <w:i/>
          <w:sz w:val="40"/>
          <w:szCs w:val="40"/>
        </w:rPr>
        <w:br/>
      </w:r>
      <w:r w:rsidRPr="002F52AD">
        <w:rPr>
          <w:b/>
          <w:i/>
          <w:color w:val="000000"/>
          <w:sz w:val="40"/>
          <w:szCs w:val="40"/>
          <w:vertAlign w:val="superscript"/>
        </w:rPr>
        <w:t xml:space="preserve">19 </w:t>
      </w:r>
      <w:r w:rsidRPr="002F52AD">
        <w:rPr>
          <w:b/>
          <w:i/>
          <w:sz w:val="40"/>
          <w:szCs w:val="40"/>
        </w:rPr>
        <w:t xml:space="preserve"> and for me, that utterance may be given to me, that I may open my mouth boldly to make known the mystery of the gospel, </w:t>
      </w:r>
      <w:r w:rsidRPr="002F52AD">
        <w:rPr>
          <w:b/>
          <w:i/>
          <w:sz w:val="40"/>
          <w:szCs w:val="40"/>
        </w:rPr>
        <w:br/>
      </w:r>
      <w:r w:rsidRPr="002F52AD">
        <w:rPr>
          <w:b/>
          <w:i/>
          <w:color w:val="000000"/>
          <w:sz w:val="40"/>
          <w:szCs w:val="40"/>
          <w:vertAlign w:val="superscript"/>
        </w:rPr>
        <w:t xml:space="preserve">20 </w:t>
      </w:r>
      <w:r w:rsidRPr="002F52AD">
        <w:rPr>
          <w:b/>
          <w:i/>
          <w:sz w:val="40"/>
          <w:szCs w:val="40"/>
        </w:rPr>
        <w:t> for which I am an ambassador in chains; that in it I may speak boldly, as I ought to speak.</w:t>
      </w:r>
      <w:r w:rsidRPr="002F52AD">
        <w:rPr>
          <w:b/>
          <w:bCs/>
          <w:i/>
          <w:sz w:val="40"/>
          <w:szCs w:val="40"/>
        </w:rPr>
        <w:t xml:space="preserve">  </w:t>
      </w:r>
      <w:r w:rsidRPr="002F52AD">
        <w:rPr>
          <w:b/>
          <w:bCs/>
          <w:sz w:val="40"/>
          <w:szCs w:val="40"/>
        </w:rPr>
        <w:t>Ephesians 6:10-20 (NKJV)</w:t>
      </w:r>
    </w:p>
    <w:p w14:paraId="53132B9A" w14:textId="77777777" w:rsidR="00DB2FD7" w:rsidRDefault="00DB2FD7" w:rsidP="006C72A9">
      <w:pPr>
        <w:autoSpaceDE w:val="0"/>
        <w:autoSpaceDN w:val="0"/>
        <w:adjustRightInd w:val="0"/>
        <w:spacing w:line="480" w:lineRule="auto"/>
        <w:ind w:firstLine="720"/>
        <w:rPr>
          <w:color w:val="000000"/>
        </w:rPr>
      </w:pPr>
    </w:p>
    <w:p w14:paraId="217C99F9" w14:textId="77777777" w:rsidR="00DB2FD7" w:rsidRPr="006C72A9" w:rsidRDefault="00DB2FD7" w:rsidP="006C72A9">
      <w:pPr>
        <w:autoSpaceDE w:val="0"/>
        <w:autoSpaceDN w:val="0"/>
        <w:adjustRightInd w:val="0"/>
        <w:spacing w:line="480" w:lineRule="auto"/>
        <w:ind w:firstLine="720"/>
      </w:pPr>
    </w:p>
    <w:sectPr w:rsidR="00DB2FD7" w:rsidRPr="006C72A9" w:rsidSect="00C72E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91FCB" w14:textId="77777777" w:rsidR="00863228" w:rsidRDefault="00863228" w:rsidP="00AF754E">
      <w:r>
        <w:separator/>
      </w:r>
    </w:p>
  </w:endnote>
  <w:endnote w:type="continuationSeparator" w:id="0">
    <w:p w14:paraId="44B61BBD" w14:textId="77777777" w:rsidR="00863228" w:rsidRDefault="00863228" w:rsidP="00AF7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oper Black">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CE8FC" w14:textId="77777777" w:rsidR="00BD26FD" w:rsidRPr="00BD26FD" w:rsidRDefault="00863228">
    <w:pPr>
      <w:pStyle w:val="Footer"/>
      <w:rPr>
        <w:sz w:val="18"/>
        <w:szCs w:val="18"/>
      </w:rPr>
    </w:pPr>
    <w:r>
      <w:fldChar w:fldCharType="begin"/>
    </w:r>
    <w:r>
      <w:instrText xml:space="preserve"> FILENAME   \* MERGEFORMAT </w:instrText>
    </w:r>
    <w:r>
      <w:fldChar w:fldCharType="separate"/>
    </w:r>
    <w:r w:rsidR="00CF373E" w:rsidRPr="00CF373E">
      <w:rPr>
        <w:noProof/>
        <w:sz w:val="18"/>
        <w:szCs w:val="18"/>
      </w:rPr>
      <w:t>Habits01</w:t>
    </w:r>
    <w:r>
      <w:rPr>
        <w:noProof/>
        <w:sz w:val="18"/>
        <w:szCs w:val="18"/>
      </w:rPr>
      <w:fldChar w:fldCharType="end"/>
    </w:r>
  </w:p>
  <w:p w14:paraId="46E2EFA7" w14:textId="040AD13C" w:rsidR="00BD26FD" w:rsidRPr="00BD26FD" w:rsidRDefault="00DD3C87">
    <w:pPr>
      <w:pStyle w:val="Footer"/>
      <w:rPr>
        <w:sz w:val="18"/>
        <w:szCs w:val="18"/>
      </w:rPr>
    </w:pPr>
    <w:r>
      <w:rPr>
        <w:sz w:val="18"/>
        <w:szCs w:val="18"/>
      </w:rPr>
      <w:t xml:space="preserve">Revised: </w:t>
    </w:r>
    <w:r w:rsidR="006C4087">
      <w:rPr>
        <w:sz w:val="18"/>
        <w:szCs w:val="18"/>
      </w:rPr>
      <w:t>10</w:t>
    </w:r>
    <w:r>
      <w:rPr>
        <w:sz w:val="18"/>
        <w:szCs w:val="18"/>
      </w:rPr>
      <w:t>/3/20</w:t>
    </w:r>
    <w:r w:rsidR="006C4087">
      <w:rPr>
        <w:sz w:val="18"/>
        <w:szCs w:val="18"/>
      </w:rPr>
      <w:t>21</w:t>
    </w:r>
    <w:r w:rsidR="00BD26FD" w:rsidRPr="00BD26FD">
      <w:rPr>
        <w:sz w:val="18"/>
        <w:szCs w:val="18"/>
      </w:rPr>
      <w:ptab w:relativeTo="margin" w:alignment="center" w:leader="none"/>
    </w:r>
    <w:r w:rsidR="002A5A50" w:rsidRPr="00BD26FD">
      <w:rPr>
        <w:sz w:val="18"/>
        <w:szCs w:val="18"/>
      </w:rPr>
      <w:fldChar w:fldCharType="begin"/>
    </w:r>
    <w:r w:rsidR="00BD26FD" w:rsidRPr="00BD26FD">
      <w:rPr>
        <w:sz w:val="18"/>
        <w:szCs w:val="18"/>
      </w:rPr>
      <w:instrText xml:space="preserve"> PAGE  \* Arabic  \* MERGEFORMAT </w:instrText>
    </w:r>
    <w:r w:rsidR="002A5A50" w:rsidRPr="00BD26FD">
      <w:rPr>
        <w:sz w:val="18"/>
        <w:szCs w:val="18"/>
      </w:rPr>
      <w:fldChar w:fldCharType="separate"/>
    </w:r>
    <w:r w:rsidR="00836BB7">
      <w:rPr>
        <w:noProof/>
        <w:sz w:val="18"/>
        <w:szCs w:val="18"/>
      </w:rPr>
      <w:t>1</w:t>
    </w:r>
    <w:r w:rsidR="002A5A50" w:rsidRPr="00BD26FD">
      <w:rPr>
        <w:sz w:val="18"/>
        <w:szCs w:val="18"/>
      </w:rPr>
      <w:fldChar w:fldCharType="end"/>
    </w:r>
    <w:r w:rsidR="00BD26FD" w:rsidRPr="00BD26FD">
      <w:rPr>
        <w:sz w:val="18"/>
        <w:szCs w:val="18"/>
      </w:rPr>
      <w:ptab w:relativeTo="margin" w:alignment="right" w:leader="none"/>
    </w:r>
    <w:r w:rsidR="00863228">
      <w:fldChar w:fldCharType="begin"/>
    </w:r>
    <w:r w:rsidR="00863228">
      <w:instrText xml:space="preserve"> DATE   \* MERGEFORMAT </w:instrText>
    </w:r>
    <w:r w:rsidR="00863228">
      <w:fldChar w:fldCharType="separate"/>
    </w:r>
    <w:r w:rsidR="0022185A" w:rsidRPr="0022185A">
      <w:rPr>
        <w:noProof/>
        <w:sz w:val="18"/>
        <w:szCs w:val="18"/>
      </w:rPr>
      <w:t>10/3/2021</w:t>
    </w:r>
    <w:r w:rsidR="00863228">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BC771" w14:textId="77777777" w:rsidR="00863228" w:rsidRDefault="00863228" w:rsidP="00AF754E">
      <w:r>
        <w:separator/>
      </w:r>
    </w:p>
  </w:footnote>
  <w:footnote w:type="continuationSeparator" w:id="0">
    <w:p w14:paraId="3E6FA455" w14:textId="77777777" w:rsidR="00863228" w:rsidRDefault="00863228" w:rsidP="00AF754E">
      <w:r>
        <w:continuationSeparator/>
      </w:r>
    </w:p>
  </w:footnote>
  <w:footnote w:id="1">
    <w:p w14:paraId="68E2D3D6" w14:textId="77777777" w:rsidR="00337455" w:rsidRDefault="00337455" w:rsidP="00337455">
      <w:pPr>
        <w:pStyle w:val="FootnoteText"/>
      </w:pPr>
      <w:r>
        <w:rPr>
          <w:rStyle w:val="FootnoteReference"/>
        </w:rPr>
        <w:footnoteRef/>
      </w:r>
      <w:r>
        <w:t xml:space="preserve"> </w:t>
      </w:r>
      <w:r w:rsidRPr="00477D94">
        <w:rPr>
          <w:i/>
        </w:rPr>
        <w:t>Merriam-Webster Dictionary</w:t>
      </w:r>
    </w:p>
    <w:p w14:paraId="60E5B426" w14:textId="77777777" w:rsidR="00337455" w:rsidRDefault="00337455" w:rsidP="00337455">
      <w:pPr>
        <w:pStyle w:val="FootnoteText"/>
      </w:pPr>
    </w:p>
  </w:footnote>
  <w:footnote w:id="2">
    <w:p w14:paraId="673CF5DC" w14:textId="77777777" w:rsidR="00363027" w:rsidRDefault="00363027" w:rsidP="00363027">
      <w:pPr>
        <w:pStyle w:val="FootnoteText"/>
      </w:pPr>
      <w:r>
        <w:rPr>
          <w:rStyle w:val="FootnoteReference"/>
        </w:rPr>
        <w:footnoteRef/>
      </w:r>
      <w:r>
        <w:t xml:space="preserve"> </w:t>
      </w:r>
      <w:r w:rsidRPr="00477D94">
        <w:rPr>
          <w:i/>
        </w:rPr>
        <w:t>Merriam-Webster Dictionary</w:t>
      </w:r>
    </w:p>
    <w:p w14:paraId="28B0F3E2" w14:textId="77777777" w:rsidR="00363027" w:rsidRDefault="00363027" w:rsidP="00363027">
      <w:pPr>
        <w:pStyle w:val="FootnoteText"/>
      </w:pPr>
    </w:p>
  </w:footnote>
  <w:footnote w:id="3">
    <w:p w14:paraId="2788DB5A" w14:textId="77777777" w:rsidR="00C819F9" w:rsidRDefault="00C819F9" w:rsidP="00C819F9">
      <w:pPr>
        <w:pStyle w:val="FootnoteText"/>
      </w:pPr>
      <w:r>
        <w:rPr>
          <w:rStyle w:val="FootnoteReference"/>
        </w:rPr>
        <w:footnoteRef/>
      </w:r>
      <w:r>
        <w:t xml:space="preserve"> Merriam-Webster Dictionary</w:t>
      </w:r>
    </w:p>
  </w:footnote>
  <w:footnote w:id="4">
    <w:p w14:paraId="4853D2A7" w14:textId="77777777" w:rsidR="00AF5466" w:rsidRDefault="00AF5466" w:rsidP="00AF5466">
      <w:pPr>
        <w:pStyle w:val="FootnoteText"/>
      </w:pPr>
      <w:r>
        <w:rPr>
          <w:rStyle w:val="FootnoteReference"/>
        </w:rPr>
        <w:footnoteRef/>
      </w:r>
      <w:r>
        <w:t xml:space="preserve"> Chen, Yang K., M.D.  “Habits of the Heart”, Fireseeds, </w:t>
      </w:r>
      <w:hyperlink r:id="rId1" w:history="1">
        <w:r w:rsidRPr="001F18A0">
          <w:rPr>
            <w:rStyle w:val="Hyperlink"/>
          </w:rPr>
          <w:t>www.GoMETS.org</w:t>
        </w:r>
      </w:hyperlink>
      <w:r>
        <w:t>, July 1998.</w:t>
      </w:r>
    </w:p>
    <w:p w14:paraId="52C52B08" w14:textId="77777777" w:rsidR="00AF5466" w:rsidRDefault="00AF5466" w:rsidP="00AF546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9EE7" w14:textId="324F0CC1" w:rsidR="00AF754E" w:rsidRPr="00AF754E" w:rsidRDefault="00AF754E">
    <w:pPr>
      <w:pStyle w:val="Header"/>
      <w:rPr>
        <w:sz w:val="18"/>
        <w:szCs w:val="18"/>
      </w:rPr>
    </w:pPr>
    <w:r w:rsidRPr="00AF754E">
      <w:rPr>
        <w:noProof/>
        <w:sz w:val="18"/>
        <w:szCs w:val="18"/>
      </w:rPr>
      <w:drawing>
        <wp:inline distT="0" distB="0" distL="0" distR="0" wp14:anchorId="7440FA4F" wp14:editId="7BCFAB12">
          <wp:extent cx="712424" cy="534318"/>
          <wp:effectExtent l="19050" t="0" r="0" b="0"/>
          <wp:docPr id="2"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D71D78">
      <w:rPr>
        <w:sz w:val="18"/>
        <w:szCs w:val="18"/>
      </w:rPr>
      <w:tab/>
    </w:r>
    <w:r w:rsidR="00D71D78">
      <w:rPr>
        <w:sz w:val="18"/>
        <w:szCs w:val="18"/>
      </w:rPr>
      <w:tab/>
    </w:r>
    <w:r w:rsidR="006C4087">
      <w:rPr>
        <w:sz w:val="18"/>
        <w:szCs w:val="18"/>
      </w:rPr>
      <w:t>QC3</w:t>
    </w:r>
  </w:p>
  <w:p w14:paraId="1942B419" w14:textId="77777777" w:rsidR="00AF754E" w:rsidRDefault="00AF75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84D29"/>
    <w:multiLevelType w:val="hybridMultilevel"/>
    <w:tmpl w:val="53DA535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39140618"/>
    <w:multiLevelType w:val="hybridMultilevel"/>
    <w:tmpl w:val="DA0ED57E"/>
    <w:lvl w:ilvl="0" w:tplc="ADAABE2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5720D8"/>
    <w:multiLevelType w:val="hybridMultilevel"/>
    <w:tmpl w:val="50DC6AD2"/>
    <w:lvl w:ilvl="0" w:tplc="D0C6B1D0">
      <w:start w:val="1"/>
      <w:numFmt w:val="bullet"/>
      <w:lvlText w:val=""/>
      <w:lvlJc w:val="left"/>
      <w:pPr>
        <w:tabs>
          <w:tab w:val="num" w:pos="2160"/>
        </w:tabs>
        <w:ind w:left="2160" w:hanging="360"/>
      </w:pPr>
      <w:rPr>
        <w:rFonts w:ascii="Wingdings" w:hAnsi="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B85298CA">
      <w:start w:val="1"/>
      <w:numFmt w:val="bullet"/>
      <w:lvlText w:val=""/>
      <w:lvlJc w:val="left"/>
      <w:pPr>
        <w:tabs>
          <w:tab w:val="num" w:pos="2160"/>
        </w:tabs>
        <w:ind w:left="2160" w:hanging="360"/>
      </w:pPr>
      <w:rPr>
        <w:rFonts w:ascii="Symbol" w:hAnsi="Symbol" w:hint="default"/>
        <w:sz w:val="24"/>
        <w:szCs w:val="16"/>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8BF1108"/>
    <w:multiLevelType w:val="hybridMultilevel"/>
    <w:tmpl w:val="032E332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B762F60"/>
    <w:multiLevelType w:val="hybridMultilevel"/>
    <w:tmpl w:val="2A6853E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E9F730C"/>
    <w:multiLevelType w:val="hybridMultilevel"/>
    <w:tmpl w:val="C6E02818"/>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ECC1D87"/>
    <w:multiLevelType w:val="hybridMultilevel"/>
    <w:tmpl w:val="3FC2791A"/>
    <w:lvl w:ilvl="0" w:tplc="CA604C30">
      <w:start w:val="1"/>
      <w:numFmt w:val="upperRoman"/>
      <w:lvlText w:val="%1."/>
      <w:lvlJc w:val="left"/>
      <w:pPr>
        <w:ind w:left="720" w:hanging="360"/>
      </w:pPr>
      <w:rPr>
        <w:rFonts w:hint="default"/>
      </w:rPr>
    </w:lvl>
    <w:lvl w:ilvl="1" w:tplc="29E20D6E">
      <w:start w:val="1"/>
      <w:numFmt w:val="upperLetter"/>
      <w:lvlText w:val="%2."/>
      <w:lvlJc w:val="left"/>
      <w:pPr>
        <w:ind w:left="1440" w:hanging="360"/>
      </w:pPr>
      <w:rPr>
        <w:rFonts w:ascii="Times New Roman" w:hAnsi="Times New Roman" w:hint="default"/>
        <w:b w:val="0"/>
        <w:i w:val="0"/>
        <w:sz w:val="24"/>
      </w:rPr>
    </w:lvl>
    <w:lvl w:ilvl="2" w:tplc="ADAABE2A">
      <w:start w:val="1"/>
      <w:numFmt w:val="decimal"/>
      <w:lvlText w:val="%3."/>
      <w:lvlJc w:val="left"/>
      <w:pPr>
        <w:ind w:left="1080" w:hanging="360"/>
      </w:pPr>
      <w:rPr>
        <w:rFonts w:hint="default"/>
      </w:rPr>
    </w:lvl>
    <w:lvl w:ilvl="3" w:tplc="55A0338E">
      <w:start w:val="1"/>
      <w:numFmt w:val="lowerLetter"/>
      <w:lvlText w:val="%4."/>
      <w:lvlJc w:val="left"/>
      <w:pPr>
        <w:ind w:left="1440" w:hanging="360"/>
      </w:pPr>
      <w:rPr>
        <w:rFonts w:ascii="Times New Roman" w:hAnsi="Times New Roman" w:hint="default"/>
        <w:b w:val="0"/>
        <w:i w:val="0"/>
        <w:sz w:val="24"/>
      </w:rPr>
    </w:lvl>
    <w:lvl w:ilvl="4" w:tplc="838031B6">
      <w:start w:val="1"/>
      <w:numFmt w:val="lowerLetter"/>
      <w:lvlText w:val="%5."/>
      <w:lvlJc w:val="left"/>
      <w:pPr>
        <w:ind w:left="144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B04D5E"/>
    <w:multiLevelType w:val="hybridMultilevel"/>
    <w:tmpl w:val="D1FC5E06"/>
    <w:lvl w:ilvl="0" w:tplc="0409000F">
      <w:start w:val="1"/>
      <w:numFmt w:val="decimal"/>
      <w:lvlText w:val="%1."/>
      <w:lvlJc w:val="left"/>
      <w:pPr>
        <w:tabs>
          <w:tab w:val="num" w:pos="2160"/>
        </w:tabs>
        <w:ind w:left="2160" w:hanging="360"/>
      </w:pPr>
      <w:rPr>
        <w:rFont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15:restartNumberingAfterBreak="0">
    <w:nsid w:val="5F12710E"/>
    <w:multiLevelType w:val="hybridMultilevel"/>
    <w:tmpl w:val="00900540"/>
    <w:lvl w:ilvl="0" w:tplc="AC2465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0CD6437"/>
    <w:multiLevelType w:val="multilevel"/>
    <w:tmpl w:val="DB10A9B2"/>
    <w:styleLink w:val="Style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Times New Roman" w:hAnsi="Times New Roman"/>
        <w:color w:val="auto"/>
      </w:rPr>
    </w:lvl>
    <w:lvl w:ilvl="2">
      <w:start w:val="1"/>
      <w:numFmt w:val="decimal"/>
      <w:lvlText w:val="%3"/>
      <w:lvlJc w:val="left"/>
      <w:pPr>
        <w:ind w:left="1080" w:hanging="360"/>
      </w:pPr>
      <w:rPr>
        <w:rFonts w:ascii="Times New Roman" w:hAnsi="Times New Roman" w:hint="default"/>
        <w:color w:val="auto"/>
      </w:rPr>
    </w:lvl>
    <w:lvl w:ilvl="3">
      <w:start w:val="1"/>
      <w:numFmt w:val="lowerLetter"/>
      <w:lvlText w:val="%4"/>
      <w:lvlJc w:val="left"/>
      <w:pPr>
        <w:ind w:left="1440" w:hanging="360"/>
      </w:pPr>
      <w:rPr>
        <w:rFonts w:ascii="Times New Roman" w:hAnsi="Times New Roman"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12" w15:restartNumberingAfterBreak="0">
    <w:nsid w:val="627A26A1"/>
    <w:multiLevelType w:val="hybridMultilevel"/>
    <w:tmpl w:val="33222FEA"/>
    <w:lvl w:ilvl="0" w:tplc="ADAABE2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861468"/>
    <w:multiLevelType w:val="multilevel"/>
    <w:tmpl w:val="C720B79C"/>
    <w:styleLink w:val="Style1"/>
    <w:lvl w:ilvl="0">
      <w:start w:val="1"/>
      <w:numFmt w:val="upperRoman"/>
      <w:lvlText w:val="%1."/>
      <w:lvlJc w:val="right"/>
      <w:pPr>
        <w:ind w:left="360" w:hanging="360"/>
      </w:pPr>
      <w:rPr>
        <w:w w:val="100"/>
        <w:position w:val="0"/>
        <w:sz w:val="24"/>
      </w:rPr>
    </w:lvl>
    <w:lvl w:ilvl="1">
      <w:start w:val="1"/>
      <w:numFmt w:val="upperLetter"/>
      <w:lvlText w:val="%2."/>
      <w:lvlJc w:val="left"/>
      <w:pPr>
        <w:ind w:left="1080" w:hanging="360"/>
      </w:pPr>
    </w:lvl>
    <w:lvl w:ilvl="2">
      <w:start w:val="1"/>
      <w:numFmt w:val="decimal"/>
      <w:lvlText w:val="%3."/>
      <w:lvlJc w:val="right"/>
      <w:pPr>
        <w:ind w:left="1620" w:hanging="180"/>
      </w:pPr>
    </w:lvl>
    <w:lvl w:ilvl="3">
      <w:start w:val="1"/>
      <w:numFmt w:val="lowerLetter"/>
      <w:lvlText w:val="%4."/>
      <w:lvlJc w:val="left"/>
      <w:pPr>
        <w:ind w:left="2520" w:hanging="360"/>
      </w:p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lvl>
    <w:lvl w:ilvl="8">
      <w:start w:val="1"/>
      <w:numFmt w:val="lowerRoman"/>
      <w:lvlText w:val="%9."/>
      <w:lvlJc w:val="right"/>
      <w:pPr>
        <w:ind w:left="5940" w:hanging="180"/>
      </w:pPr>
    </w:lvl>
  </w:abstractNum>
  <w:abstractNum w:abstractNumId="14" w15:restartNumberingAfterBreak="0">
    <w:nsid w:val="6B6E34AD"/>
    <w:multiLevelType w:val="hybridMultilevel"/>
    <w:tmpl w:val="238AB764"/>
    <w:lvl w:ilvl="0" w:tplc="D7DA87A4">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5" w15:restartNumberingAfterBreak="0">
    <w:nsid w:val="6C1F4206"/>
    <w:multiLevelType w:val="hybridMultilevel"/>
    <w:tmpl w:val="4C26B97A"/>
    <w:lvl w:ilvl="0" w:tplc="500681E8">
      <w:start w:val="1"/>
      <w:numFmt w:val="bullet"/>
      <w:lvlText w:val=""/>
      <w:lvlJc w:val="left"/>
      <w:pPr>
        <w:tabs>
          <w:tab w:val="num" w:pos="360"/>
        </w:tabs>
        <w:ind w:left="360" w:hanging="360"/>
      </w:pPr>
      <w:rPr>
        <w:rFonts w:ascii="Wingdings" w:hAnsi="Wingdings" w:hint="default"/>
      </w:rPr>
    </w:lvl>
    <w:lvl w:ilvl="1" w:tplc="DAF80F54">
      <w:start w:val="1"/>
      <w:numFmt w:val="bullet"/>
      <w:lvlText w:val=""/>
      <w:lvlJc w:val="left"/>
      <w:pPr>
        <w:tabs>
          <w:tab w:val="num" w:pos="1440"/>
        </w:tabs>
        <w:ind w:left="1440" w:hanging="360"/>
      </w:pPr>
      <w:rPr>
        <w:rFonts w:ascii="Monotype Sorts" w:hAnsi="Monotype Sorts" w:hint="default"/>
      </w:rPr>
    </w:lvl>
    <w:lvl w:ilvl="2" w:tplc="04090005">
      <w:start w:val="1"/>
      <w:numFmt w:val="bullet"/>
      <w:lvlText w:val=""/>
      <w:lvlJc w:val="left"/>
      <w:pPr>
        <w:tabs>
          <w:tab w:val="num" w:pos="2160"/>
        </w:tabs>
        <w:ind w:left="2160" w:hanging="360"/>
      </w:pPr>
      <w:rPr>
        <w:rFonts w:ascii="Wingdings" w:hAnsi="Wingdings" w:hint="default"/>
      </w:rPr>
    </w:lvl>
    <w:lvl w:ilvl="3" w:tplc="831890B4">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C624B85"/>
    <w:multiLevelType w:val="hybridMultilevel"/>
    <w:tmpl w:val="CE4A9A5E"/>
    <w:lvl w:ilvl="0" w:tplc="8F5069D8">
      <w:start w:val="1"/>
      <w:numFmt w:val="bullet"/>
      <w:lvlText w:val=""/>
      <w:lvlJc w:val="left"/>
      <w:pPr>
        <w:tabs>
          <w:tab w:val="num" w:pos="360"/>
        </w:tabs>
        <w:ind w:left="360" w:hanging="360"/>
      </w:pPr>
      <w:rPr>
        <w:rFonts w:ascii="Wingdings" w:hAnsi="Wingdings" w:hint="default"/>
      </w:rPr>
    </w:lvl>
    <w:lvl w:ilvl="1" w:tplc="DAF80F54">
      <w:start w:val="1"/>
      <w:numFmt w:val="bullet"/>
      <w:lvlText w:val=""/>
      <w:lvlJc w:val="left"/>
      <w:pPr>
        <w:tabs>
          <w:tab w:val="num" w:pos="1440"/>
        </w:tabs>
        <w:ind w:left="1440" w:hanging="360"/>
      </w:pPr>
      <w:rPr>
        <w:rFonts w:ascii="Monotype Sorts" w:hAnsi="Monotype Sorts" w:hint="default"/>
      </w:rPr>
    </w:lvl>
    <w:lvl w:ilvl="2" w:tplc="04090005">
      <w:start w:val="1"/>
      <w:numFmt w:val="bullet"/>
      <w:lvlText w:val=""/>
      <w:lvlJc w:val="left"/>
      <w:pPr>
        <w:tabs>
          <w:tab w:val="num" w:pos="2160"/>
        </w:tabs>
        <w:ind w:left="2160" w:hanging="360"/>
      </w:pPr>
      <w:rPr>
        <w:rFonts w:ascii="Wingdings" w:hAnsi="Wingdings" w:hint="default"/>
      </w:rPr>
    </w:lvl>
    <w:lvl w:ilvl="3" w:tplc="831890B4">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A51C47"/>
    <w:multiLevelType w:val="hybridMultilevel"/>
    <w:tmpl w:val="E708D256"/>
    <w:lvl w:ilvl="0" w:tplc="0DFC0362">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A94DF7"/>
    <w:multiLevelType w:val="hybridMultilevel"/>
    <w:tmpl w:val="60446EA4"/>
    <w:lvl w:ilvl="0" w:tplc="A80EC4DA">
      <w:start w:val="1"/>
      <w:numFmt w:val="bullet"/>
      <w:lvlText w:val=""/>
      <w:lvlJc w:val="left"/>
      <w:pPr>
        <w:tabs>
          <w:tab w:val="num" w:pos="1080"/>
        </w:tabs>
        <w:ind w:left="1080" w:hanging="360"/>
      </w:pPr>
      <w:rPr>
        <w:rFonts w:ascii="Monotype Sorts" w:hAnsi="Monotype Sorts" w:hint="default"/>
        <w:sz w:val="16"/>
        <w:szCs w:val="16"/>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11"/>
  </w:num>
  <w:num w:numId="2">
    <w:abstractNumId w:val="13"/>
  </w:num>
  <w:num w:numId="3">
    <w:abstractNumId w:val="13"/>
  </w:num>
  <w:num w:numId="4">
    <w:abstractNumId w:val="13"/>
  </w:num>
  <w:num w:numId="5">
    <w:abstractNumId w:val="13"/>
  </w:num>
  <w:num w:numId="6">
    <w:abstractNumId w:val="1"/>
  </w:num>
  <w:num w:numId="7">
    <w:abstractNumId w:val="4"/>
  </w:num>
  <w:num w:numId="8">
    <w:abstractNumId w:val="6"/>
  </w:num>
  <w:num w:numId="9">
    <w:abstractNumId w:val="9"/>
  </w:num>
  <w:num w:numId="10">
    <w:abstractNumId w:val="10"/>
  </w:num>
  <w:num w:numId="11">
    <w:abstractNumId w:val="0"/>
  </w:num>
  <w:num w:numId="12">
    <w:abstractNumId w:val="8"/>
  </w:num>
  <w:num w:numId="13">
    <w:abstractNumId w:val="3"/>
  </w:num>
  <w:num w:numId="14">
    <w:abstractNumId w:val="18"/>
  </w:num>
  <w:num w:numId="15">
    <w:abstractNumId w:val="17"/>
  </w:num>
  <w:num w:numId="16">
    <w:abstractNumId w:val="16"/>
  </w:num>
  <w:num w:numId="17">
    <w:abstractNumId w:val="15"/>
  </w:num>
  <w:num w:numId="18">
    <w:abstractNumId w:val="5"/>
  </w:num>
  <w:num w:numId="19">
    <w:abstractNumId w:val="14"/>
  </w:num>
  <w:num w:numId="20">
    <w:abstractNumId w:val="7"/>
  </w:num>
  <w:num w:numId="21">
    <w:abstractNumId w:val="2"/>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68F"/>
    <w:rsid w:val="000466FD"/>
    <w:rsid w:val="00056390"/>
    <w:rsid w:val="000568FA"/>
    <w:rsid w:val="00057339"/>
    <w:rsid w:val="00085A72"/>
    <w:rsid w:val="000A6441"/>
    <w:rsid w:val="000D42B6"/>
    <w:rsid w:val="000E2DED"/>
    <w:rsid w:val="000F595F"/>
    <w:rsid w:val="001076AF"/>
    <w:rsid w:val="0015570F"/>
    <w:rsid w:val="00186712"/>
    <w:rsid w:val="00194207"/>
    <w:rsid w:val="00196BD6"/>
    <w:rsid w:val="00207F25"/>
    <w:rsid w:val="0021290E"/>
    <w:rsid w:val="00217A01"/>
    <w:rsid w:val="00217E41"/>
    <w:rsid w:val="0022185A"/>
    <w:rsid w:val="00235C06"/>
    <w:rsid w:val="00255940"/>
    <w:rsid w:val="00292517"/>
    <w:rsid w:val="002A2323"/>
    <w:rsid w:val="002A5A50"/>
    <w:rsid w:val="002A7CFD"/>
    <w:rsid w:val="002F52AD"/>
    <w:rsid w:val="003000DC"/>
    <w:rsid w:val="00305C8F"/>
    <w:rsid w:val="0031241B"/>
    <w:rsid w:val="003217AE"/>
    <w:rsid w:val="00337455"/>
    <w:rsid w:val="00363027"/>
    <w:rsid w:val="00370E93"/>
    <w:rsid w:val="00391C0F"/>
    <w:rsid w:val="0039262F"/>
    <w:rsid w:val="003A0A46"/>
    <w:rsid w:val="003B7134"/>
    <w:rsid w:val="003D30EE"/>
    <w:rsid w:val="00424220"/>
    <w:rsid w:val="004276BA"/>
    <w:rsid w:val="0045555A"/>
    <w:rsid w:val="00493239"/>
    <w:rsid w:val="004B337A"/>
    <w:rsid w:val="004B7859"/>
    <w:rsid w:val="004D3115"/>
    <w:rsid w:val="004E04EC"/>
    <w:rsid w:val="004E1BC8"/>
    <w:rsid w:val="004E2D55"/>
    <w:rsid w:val="005518E2"/>
    <w:rsid w:val="005B622B"/>
    <w:rsid w:val="005C3AB5"/>
    <w:rsid w:val="005E265E"/>
    <w:rsid w:val="005F7D31"/>
    <w:rsid w:val="00604349"/>
    <w:rsid w:val="00626611"/>
    <w:rsid w:val="00643DD2"/>
    <w:rsid w:val="006510BD"/>
    <w:rsid w:val="006525F1"/>
    <w:rsid w:val="006526C9"/>
    <w:rsid w:val="006610F3"/>
    <w:rsid w:val="00663DFD"/>
    <w:rsid w:val="0066631F"/>
    <w:rsid w:val="006A2F47"/>
    <w:rsid w:val="006C4087"/>
    <w:rsid w:val="006C72A9"/>
    <w:rsid w:val="006D60EB"/>
    <w:rsid w:val="00700CD8"/>
    <w:rsid w:val="007029CB"/>
    <w:rsid w:val="007209BA"/>
    <w:rsid w:val="007337F9"/>
    <w:rsid w:val="007509ED"/>
    <w:rsid w:val="00760397"/>
    <w:rsid w:val="00775A16"/>
    <w:rsid w:val="00777B10"/>
    <w:rsid w:val="00784E87"/>
    <w:rsid w:val="00793A60"/>
    <w:rsid w:val="007A374C"/>
    <w:rsid w:val="007C3535"/>
    <w:rsid w:val="007F21D1"/>
    <w:rsid w:val="007F4C49"/>
    <w:rsid w:val="00802B1B"/>
    <w:rsid w:val="008140E4"/>
    <w:rsid w:val="008151A4"/>
    <w:rsid w:val="00836BB7"/>
    <w:rsid w:val="008377A9"/>
    <w:rsid w:val="00863228"/>
    <w:rsid w:val="0088227B"/>
    <w:rsid w:val="00882D54"/>
    <w:rsid w:val="008B0A6B"/>
    <w:rsid w:val="008B5DA0"/>
    <w:rsid w:val="008C40CA"/>
    <w:rsid w:val="008C5E23"/>
    <w:rsid w:val="008F1615"/>
    <w:rsid w:val="008F3485"/>
    <w:rsid w:val="008F34AB"/>
    <w:rsid w:val="00902FE7"/>
    <w:rsid w:val="009070C0"/>
    <w:rsid w:val="009161C8"/>
    <w:rsid w:val="009A27B6"/>
    <w:rsid w:val="009B723A"/>
    <w:rsid w:val="009C4477"/>
    <w:rsid w:val="009C6AAD"/>
    <w:rsid w:val="009F3DA6"/>
    <w:rsid w:val="00A058FE"/>
    <w:rsid w:val="00A3670C"/>
    <w:rsid w:val="00A40126"/>
    <w:rsid w:val="00A4109F"/>
    <w:rsid w:val="00A579E8"/>
    <w:rsid w:val="00A729D3"/>
    <w:rsid w:val="00A810F1"/>
    <w:rsid w:val="00A82510"/>
    <w:rsid w:val="00A86D7B"/>
    <w:rsid w:val="00A911C3"/>
    <w:rsid w:val="00AB2DED"/>
    <w:rsid w:val="00AC69BD"/>
    <w:rsid w:val="00AC6CE2"/>
    <w:rsid w:val="00AE6F7C"/>
    <w:rsid w:val="00AF00A6"/>
    <w:rsid w:val="00AF4369"/>
    <w:rsid w:val="00AF5466"/>
    <w:rsid w:val="00AF6781"/>
    <w:rsid w:val="00AF754E"/>
    <w:rsid w:val="00B02E91"/>
    <w:rsid w:val="00B072CD"/>
    <w:rsid w:val="00B36CED"/>
    <w:rsid w:val="00B47FBC"/>
    <w:rsid w:val="00B53AAE"/>
    <w:rsid w:val="00B720EE"/>
    <w:rsid w:val="00B9068F"/>
    <w:rsid w:val="00B94C84"/>
    <w:rsid w:val="00BD03C7"/>
    <w:rsid w:val="00BD26FD"/>
    <w:rsid w:val="00BE669B"/>
    <w:rsid w:val="00C14726"/>
    <w:rsid w:val="00C2389E"/>
    <w:rsid w:val="00C378C5"/>
    <w:rsid w:val="00C72EFE"/>
    <w:rsid w:val="00C819F9"/>
    <w:rsid w:val="00C82176"/>
    <w:rsid w:val="00CB69F1"/>
    <w:rsid w:val="00CC0BB0"/>
    <w:rsid w:val="00CC21DF"/>
    <w:rsid w:val="00CD5B47"/>
    <w:rsid w:val="00CE7CA5"/>
    <w:rsid w:val="00CF373E"/>
    <w:rsid w:val="00D01638"/>
    <w:rsid w:val="00D179A1"/>
    <w:rsid w:val="00D27575"/>
    <w:rsid w:val="00D31246"/>
    <w:rsid w:val="00D4451D"/>
    <w:rsid w:val="00D64AD1"/>
    <w:rsid w:val="00D71D78"/>
    <w:rsid w:val="00D8492F"/>
    <w:rsid w:val="00D87359"/>
    <w:rsid w:val="00D95815"/>
    <w:rsid w:val="00D97A0B"/>
    <w:rsid w:val="00DB2FD7"/>
    <w:rsid w:val="00DD3C87"/>
    <w:rsid w:val="00DE4AA0"/>
    <w:rsid w:val="00DF2C56"/>
    <w:rsid w:val="00E0644F"/>
    <w:rsid w:val="00E10F80"/>
    <w:rsid w:val="00E334B7"/>
    <w:rsid w:val="00E64344"/>
    <w:rsid w:val="00E748DE"/>
    <w:rsid w:val="00EA2EB2"/>
    <w:rsid w:val="00EB5B01"/>
    <w:rsid w:val="00EC3948"/>
    <w:rsid w:val="00EC720F"/>
    <w:rsid w:val="00ED5F37"/>
    <w:rsid w:val="00ED6916"/>
    <w:rsid w:val="00F23B33"/>
    <w:rsid w:val="00F34292"/>
    <w:rsid w:val="00F5060D"/>
    <w:rsid w:val="00F81A88"/>
    <w:rsid w:val="00FD1B45"/>
    <w:rsid w:val="00FF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78D18F"/>
  <w15:docId w15:val="{7F381980-6F06-4969-90A2-3D4FE0F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4"/>
        <w:szCs w:val="24"/>
        <w:lang w:val="en-US"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68F"/>
    <w:pPr>
      <w:spacing w:after="0" w:line="240" w:lineRule="auto"/>
    </w:pPr>
    <w:rPr>
      <w:rFonts w:eastAsia="Times New Roman"/>
      <w:color w:val="auto"/>
    </w:rPr>
  </w:style>
  <w:style w:type="paragraph" w:styleId="Heading1">
    <w:name w:val="heading 1"/>
    <w:basedOn w:val="Normal"/>
    <w:next w:val="Normal"/>
    <w:link w:val="Heading1Char"/>
    <w:qFormat/>
    <w:rsid w:val="00B9068F"/>
    <w:pPr>
      <w:keepNext/>
      <w:outlineLvl w:val="0"/>
    </w:pPr>
    <w:rPr>
      <w:rFonts w:ascii="Cooper Black" w:hAnsi="Cooper Black"/>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10F80"/>
    <w:pPr>
      <w:numPr>
        <w:numId w:val="1"/>
      </w:numPr>
    </w:pPr>
  </w:style>
  <w:style w:type="numbering" w:customStyle="1" w:styleId="Style1">
    <w:name w:val="Style1"/>
    <w:uiPriority w:val="99"/>
    <w:rsid w:val="00AF4369"/>
    <w:pPr>
      <w:numPr>
        <w:numId w:val="2"/>
      </w:numPr>
    </w:pPr>
  </w:style>
  <w:style w:type="paragraph" w:styleId="Header">
    <w:name w:val="header"/>
    <w:basedOn w:val="Normal"/>
    <w:link w:val="HeaderChar"/>
    <w:uiPriority w:val="99"/>
    <w:unhideWhenUsed/>
    <w:rsid w:val="00AF754E"/>
    <w:pPr>
      <w:tabs>
        <w:tab w:val="center" w:pos="4680"/>
        <w:tab w:val="right" w:pos="9360"/>
      </w:tabs>
    </w:pPr>
  </w:style>
  <w:style w:type="character" w:customStyle="1" w:styleId="HeaderChar">
    <w:name w:val="Header Char"/>
    <w:basedOn w:val="DefaultParagraphFont"/>
    <w:link w:val="Header"/>
    <w:uiPriority w:val="99"/>
    <w:rsid w:val="00AF754E"/>
  </w:style>
  <w:style w:type="paragraph" w:styleId="Footer">
    <w:name w:val="footer"/>
    <w:basedOn w:val="Normal"/>
    <w:link w:val="FooterChar"/>
    <w:uiPriority w:val="99"/>
    <w:unhideWhenUsed/>
    <w:rsid w:val="00AF754E"/>
    <w:pPr>
      <w:tabs>
        <w:tab w:val="center" w:pos="4680"/>
        <w:tab w:val="right" w:pos="9360"/>
      </w:tabs>
    </w:pPr>
  </w:style>
  <w:style w:type="character" w:customStyle="1" w:styleId="FooterChar">
    <w:name w:val="Footer Char"/>
    <w:basedOn w:val="DefaultParagraphFont"/>
    <w:link w:val="Footer"/>
    <w:uiPriority w:val="99"/>
    <w:rsid w:val="00AF754E"/>
  </w:style>
  <w:style w:type="paragraph" w:styleId="BalloonText">
    <w:name w:val="Balloon Text"/>
    <w:basedOn w:val="Normal"/>
    <w:link w:val="BalloonTextChar"/>
    <w:uiPriority w:val="99"/>
    <w:semiHidden/>
    <w:unhideWhenUsed/>
    <w:rsid w:val="00AF754E"/>
    <w:rPr>
      <w:rFonts w:ascii="Tahoma" w:hAnsi="Tahoma" w:cs="Tahoma"/>
      <w:sz w:val="16"/>
      <w:szCs w:val="16"/>
    </w:rPr>
  </w:style>
  <w:style w:type="character" w:customStyle="1" w:styleId="BalloonTextChar">
    <w:name w:val="Balloon Text Char"/>
    <w:basedOn w:val="DefaultParagraphFont"/>
    <w:link w:val="BalloonText"/>
    <w:uiPriority w:val="99"/>
    <w:semiHidden/>
    <w:rsid w:val="00AF754E"/>
    <w:rPr>
      <w:rFonts w:ascii="Tahoma" w:hAnsi="Tahoma" w:cs="Tahoma"/>
      <w:sz w:val="16"/>
      <w:szCs w:val="16"/>
    </w:rPr>
  </w:style>
  <w:style w:type="character" w:customStyle="1" w:styleId="Heading1Char">
    <w:name w:val="Heading 1 Char"/>
    <w:basedOn w:val="DefaultParagraphFont"/>
    <w:link w:val="Heading1"/>
    <w:rsid w:val="00B9068F"/>
    <w:rPr>
      <w:rFonts w:ascii="Cooper Black" w:eastAsia="Times New Roman" w:hAnsi="Cooper Black"/>
      <w:b/>
      <w:bCs/>
      <w:color w:val="auto"/>
      <w:sz w:val="28"/>
    </w:rPr>
  </w:style>
  <w:style w:type="paragraph" w:styleId="FootnoteText">
    <w:name w:val="footnote text"/>
    <w:basedOn w:val="Normal"/>
    <w:link w:val="FootnoteTextChar"/>
    <w:semiHidden/>
    <w:rsid w:val="00B9068F"/>
    <w:rPr>
      <w:sz w:val="20"/>
      <w:szCs w:val="20"/>
    </w:rPr>
  </w:style>
  <w:style w:type="character" w:customStyle="1" w:styleId="FootnoteTextChar">
    <w:name w:val="Footnote Text Char"/>
    <w:basedOn w:val="DefaultParagraphFont"/>
    <w:link w:val="FootnoteText"/>
    <w:semiHidden/>
    <w:rsid w:val="00B9068F"/>
    <w:rPr>
      <w:rFonts w:eastAsia="Times New Roman"/>
      <w:color w:val="auto"/>
      <w:sz w:val="20"/>
      <w:szCs w:val="20"/>
    </w:rPr>
  </w:style>
  <w:style w:type="character" w:styleId="FootnoteReference">
    <w:name w:val="footnote reference"/>
    <w:basedOn w:val="DefaultParagraphFont"/>
    <w:semiHidden/>
    <w:rsid w:val="00B9068F"/>
    <w:rPr>
      <w:vertAlign w:val="superscript"/>
    </w:rPr>
  </w:style>
  <w:style w:type="paragraph" w:styleId="BodyTextIndent">
    <w:name w:val="Body Text Indent"/>
    <w:basedOn w:val="Normal"/>
    <w:link w:val="BodyTextIndentChar"/>
    <w:rsid w:val="00B9068F"/>
    <w:pPr>
      <w:ind w:left="720"/>
    </w:pPr>
  </w:style>
  <w:style w:type="character" w:customStyle="1" w:styleId="BodyTextIndentChar">
    <w:name w:val="Body Text Indent Char"/>
    <w:basedOn w:val="DefaultParagraphFont"/>
    <w:link w:val="BodyTextIndent"/>
    <w:rsid w:val="00B9068F"/>
    <w:rPr>
      <w:rFonts w:eastAsia="Times New Roman"/>
      <w:color w:val="auto"/>
    </w:rPr>
  </w:style>
  <w:style w:type="character" w:styleId="Hyperlink">
    <w:name w:val="Hyperlink"/>
    <w:basedOn w:val="DefaultParagraphFont"/>
    <w:rsid w:val="00AF5466"/>
    <w:rPr>
      <w:color w:val="0000FF"/>
      <w:u w:val="single"/>
    </w:rPr>
  </w:style>
  <w:style w:type="paragraph" w:styleId="Subtitle">
    <w:name w:val="Subtitle"/>
    <w:basedOn w:val="Normal"/>
    <w:link w:val="SubtitleChar"/>
    <w:qFormat/>
    <w:rsid w:val="00AF546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AF5466"/>
    <w:rPr>
      <w:rFonts w:ascii="Copperplate Gothic Bold" w:eastAsia="Times New Roman" w:hAnsi="Copperplate Gothic Bold"/>
      <w:b/>
      <w:bCs/>
      <w:color w:val="auto"/>
      <w:sz w:val="28"/>
      <w:u w:val="single"/>
    </w:rPr>
  </w:style>
  <w:style w:type="paragraph" w:styleId="Title">
    <w:name w:val="Title"/>
    <w:basedOn w:val="Normal"/>
    <w:link w:val="TitleChar"/>
    <w:qFormat/>
    <w:rsid w:val="00AF5466"/>
    <w:pPr>
      <w:jc w:val="center"/>
    </w:pPr>
    <w:rPr>
      <w:b/>
      <w:bCs/>
      <w:sz w:val="28"/>
      <w:u w:val="single"/>
    </w:rPr>
  </w:style>
  <w:style w:type="character" w:customStyle="1" w:styleId="TitleChar">
    <w:name w:val="Title Char"/>
    <w:basedOn w:val="DefaultParagraphFont"/>
    <w:link w:val="Title"/>
    <w:rsid w:val="00AF5466"/>
    <w:rPr>
      <w:rFonts w:eastAsia="Times New Roman"/>
      <w:b/>
      <w:bCs/>
      <w:color w:val="auto"/>
      <w:sz w:val="28"/>
      <w:u w:val="single"/>
    </w:rPr>
  </w:style>
  <w:style w:type="paragraph" w:styleId="ListParagraph">
    <w:name w:val="List Paragraph"/>
    <w:basedOn w:val="Normal"/>
    <w:uiPriority w:val="34"/>
    <w:qFormat/>
    <w:rsid w:val="00D95815"/>
    <w:pPr>
      <w:ind w:left="720"/>
      <w:contextualSpacing/>
    </w:pPr>
  </w:style>
  <w:style w:type="character" w:customStyle="1" w:styleId="jesuswords">
    <w:name w:val="jesuswords"/>
    <w:basedOn w:val="DefaultParagraphFont"/>
    <w:rsid w:val="00B36CED"/>
  </w:style>
  <w:style w:type="character" w:customStyle="1" w:styleId="ind">
    <w:name w:val="ind"/>
    <w:basedOn w:val="DefaultParagraphFont"/>
    <w:rsid w:val="003A0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GoMET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vil\AppData\Roaming\Microsoft\Templates\Habits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331DEE-1D01-4D41-A92B-A4757C428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Habits01.dotx</Template>
  <TotalTime>11</TotalTime>
  <Pages>13</Pages>
  <Words>1520</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sundevil</dc:creator>
  <cp:lastModifiedBy>Robert OToole</cp:lastModifiedBy>
  <cp:revision>5</cp:revision>
  <cp:lastPrinted>2017-09-11T17:04:00Z</cp:lastPrinted>
  <dcterms:created xsi:type="dcterms:W3CDTF">2021-10-03T13:30:00Z</dcterms:created>
  <dcterms:modified xsi:type="dcterms:W3CDTF">2021-10-03T14:00:00Z</dcterms:modified>
</cp:coreProperties>
</file>